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</w:p>
    <w:p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316865</wp:posOffset>
            </wp:positionH>
            <wp:positionV relativeFrom="page">
              <wp:posOffset>500380</wp:posOffset>
            </wp:positionV>
            <wp:extent cx="875030" cy="929005"/>
            <wp:effectExtent l="0" t="0" r="127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,Bold" w:hAnsi="Arial,Bold" w:cs="Arial,Bold"/>
          <w:b/>
          <w:bCs/>
          <w:sz w:val="44"/>
          <w:szCs w:val="44"/>
        </w:rPr>
        <w:t>OBEC ZÁBOŘÍ</w:t>
      </w:r>
    </w:p>
    <w:p w:rsidR="004A331D" w:rsidRDefault="004A331D" w:rsidP="004A331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44"/>
          <w:szCs w:val="44"/>
        </w:rPr>
      </w:pPr>
    </w:p>
    <w:p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44"/>
          <w:szCs w:val="44"/>
          <w:u w:val="single"/>
        </w:rPr>
      </w:pPr>
      <w:r>
        <w:rPr>
          <w:rFonts w:ascii="Times New Roman" w:hAnsi="Times New Roman"/>
          <w:b/>
          <w:bCs/>
          <w:iCs/>
          <w:sz w:val="44"/>
          <w:szCs w:val="44"/>
          <w:u w:val="single"/>
        </w:rPr>
        <w:t>Zápis</w:t>
      </w:r>
    </w:p>
    <w:p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 veřejného zasedání </w:t>
      </w:r>
      <w:r w:rsidR="0087763F">
        <w:rPr>
          <w:rFonts w:ascii="Times New Roman" w:hAnsi="Times New Roman"/>
          <w:b/>
          <w:bCs/>
          <w:iCs/>
          <w:sz w:val="24"/>
          <w:szCs w:val="24"/>
        </w:rPr>
        <w:t>zastupitelstva Obce Záboří č. 2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ze dne </w:t>
      </w:r>
      <w:r w:rsidR="0087763F">
        <w:rPr>
          <w:rFonts w:ascii="Times New Roman" w:hAnsi="Times New Roman"/>
          <w:b/>
          <w:bCs/>
          <w:iCs/>
          <w:sz w:val="24"/>
          <w:szCs w:val="24"/>
        </w:rPr>
        <w:t>3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 w:rsidR="0087763F">
        <w:rPr>
          <w:rFonts w:ascii="Times New Roman" w:hAnsi="Times New Roman"/>
          <w:b/>
          <w:bCs/>
          <w:iCs/>
          <w:sz w:val="24"/>
          <w:szCs w:val="24"/>
        </w:rPr>
        <w:t>11</w:t>
      </w:r>
      <w:r>
        <w:rPr>
          <w:rFonts w:ascii="Times New Roman" w:hAnsi="Times New Roman"/>
          <w:b/>
          <w:bCs/>
          <w:iCs/>
          <w:sz w:val="24"/>
          <w:szCs w:val="24"/>
        </w:rPr>
        <w:t>. 2022 od 19.00 hod. v kanceláři Obecního úřadu v Záboří</w:t>
      </w:r>
    </w:p>
    <w:p w:rsidR="004A331D" w:rsidRDefault="004A331D" w:rsidP="004A331D">
      <w:pPr>
        <w:spacing w:line="240" w:lineRule="auto"/>
        <w:rPr>
          <w:sz w:val="24"/>
          <w:szCs w:val="24"/>
        </w:rPr>
      </w:pPr>
    </w:p>
    <w:p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Přítomno:</w:t>
      </w:r>
      <w:r w:rsidRPr="00905FF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75A9F">
        <w:rPr>
          <w:rFonts w:ascii="Times New Roman" w:hAnsi="Times New Roman"/>
          <w:bCs/>
          <w:iCs/>
          <w:sz w:val="24"/>
          <w:szCs w:val="24"/>
        </w:rPr>
        <w:t>9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16262">
        <w:rPr>
          <w:rFonts w:ascii="Times New Roman" w:hAnsi="Times New Roman"/>
          <w:bCs/>
          <w:iCs/>
          <w:sz w:val="24"/>
          <w:szCs w:val="24"/>
        </w:rPr>
        <w:t>člen</w:t>
      </w:r>
      <w:r w:rsidR="0073753C">
        <w:rPr>
          <w:rFonts w:ascii="Times New Roman" w:hAnsi="Times New Roman"/>
          <w:bCs/>
          <w:iCs/>
          <w:sz w:val="24"/>
          <w:szCs w:val="24"/>
        </w:rPr>
        <w:t>ů</w:t>
      </w:r>
      <w:r w:rsidRPr="00A16262">
        <w:rPr>
          <w:rFonts w:ascii="Times New Roman" w:hAnsi="Times New Roman"/>
          <w:bCs/>
          <w:iCs/>
          <w:sz w:val="24"/>
          <w:szCs w:val="24"/>
        </w:rPr>
        <w:t xml:space="preserve"> OZ,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75A9F">
        <w:rPr>
          <w:rFonts w:ascii="Times New Roman" w:hAnsi="Times New Roman"/>
          <w:bCs/>
          <w:iCs/>
          <w:sz w:val="24"/>
          <w:szCs w:val="24"/>
        </w:rPr>
        <w:t>2</w:t>
      </w:r>
      <w:r>
        <w:rPr>
          <w:rFonts w:ascii="Times New Roman" w:hAnsi="Times New Roman"/>
          <w:bCs/>
          <w:iCs/>
          <w:sz w:val="24"/>
          <w:szCs w:val="24"/>
        </w:rPr>
        <w:t xml:space="preserve"> host</w:t>
      </w:r>
      <w:r w:rsidR="00475A9F">
        <w:rPr>
          <w:rFonts w:ascii="Times New Roman" w:hAnsi="Times New Roman"/>
          <w:bCs/>
          <w:iCs/>
          <w:sz w:val="24"/>
          <w:szCs w:val="24"/>
        </w:rPr>
        <w:t>é</w:t>
      </w:r>
      <w:r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A16262">
        <w:rPr>
          <w:rFonts w:ascii="Times New Roman" w:hAnsi="Times New Roman"/>
          <w:bCs/>
          <w:iCs/>
          <w:sz w:val="24"/>
          <w:szCs w:val="24"/>
        </w:rPr>
        <w:t>jmenovitě dle prezenční listiny</w:t>
      </w:r>
    </w:p>
    <w:p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Zapisovatel: </w:t>
      </w:r>
      <w:r w:rsidRPr="00B630EC">
        <w:rPr>
          <w:rFonts w:ascii="Times New Roman" w:hAnsi="Times New Roman"/>
          <w:iCs/>
          <w:sz w:val="24"/>
          <w:szCs w:val="24"/>
        </w:rPr>
        <w:t>Blanka Potůčková</w:t>
      </w:r>
    </w:p>
    <w:p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4A331D" w:rsidRDefault="004A331D" w:rsidP="004A331D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Ověřovatelé:</w:t>
      </w:r>
      <w:r w:rsidRPr="00A16262">
        <w:rPr>
          <w:rFonts w:ascii="Times New Roman" w:hAnsi="Times New Roman"/>
          <w:iCs/>
          <w:sz w:val="24"/>
          <w:szCs w:val="24"/>
        </w:rPr>
        <w:t xml:space="preserve"> </w:t>
      </w:r>
      <w:r w:rsidR="00475A9F">
        <w:rPr>
          <w:rFonts w:ascii="Times New Roman" w:hAnsi="Times New Roman"/>
          <w:iCs/>
          <w:sz w:val="24"/>
          <w:szCs w:val="24"/>
        </w:rPr>
        <w:t>Maxim Braun</w:t>
      </w:r>
    </w:p>
    <w:p w:rsidR="00475A9F" w:rsidRDefault="00475A9F" w:rsidP="004A331D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Jakub Klečka</w:t>
      </w:r>
    </w:p>
    <w:p w:rsidR="004A331D" w:rsidRDefault="004A331D" w:rsidP="004A331D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</w:t>
      </w:r>
    </w:p>
    <w:p w:rsidR="004A331D" w:rsidRDefault="004A331D" w:rsidP="004A331D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</w:t>
      </w:r>
    </w:p>
    <w:p w:rsidR="004A331D" w:rsidRPr="00475A9F" w:rsidRDefault="004A331D" w:rsidP="004A331D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>Navržený p</w:t>
      </w:r>
      <w:r w:rsidRPr="00C8116F">
        <w:rPr>
          <w:rFonts w:ascii="Times New Roman" w:hAnsi="Times New Roman"/>
          <w:b/>
          <w:sz w:val="24"/>
          <w:szCs w:val="24"/>
        </w:rPr>
        <w:t>rogram:</w:t>
      </w:r>
    </w:p>
    <w:p w:rsidR="0073753C" w:rsidRPr="0073753C" w:rsidRDefault="0073753C" w:rsidP="0073753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753C">
        <w:rPr>
          <w:rFonts w:ascii="Times New Roman" w:hAnsi="Times New Roman" w:cs="Times New Roman"/>
          <w:sz w:val="24"/>
          <w:szCs w:val="24"/>
        </w:rPr>
        <w:t>Zahájení zasedání, určení zapisovatele a ověřovatelů zápisu</w:t>
      </w:r>
    </w:p>
    <w:p w:rsidR="0073753C" w:rsidRPr="0073753C" w:rsidRDefault="0073753C" w:rsidP="0073753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753C">
        <w:rPr>
          <w:rFonts w:ascii="Times New Roman" w:hAnsi="Times New Roman" w:cs="Times New Roman"/>
          <w:sz w:val="24"/>
          <w:szCs w:val="24"/>
        </w:rPr>
        <w:t>Schválení programu</w:t>
      </w:r>
    </w:p>
    <w:p w:rsidR="0073753C" w:rsidRPr="0073753C" w:rsidRDefault="0073753C" w:rsidP="0073753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753C">
        <w:rPr>
          <w:rFonts w:ascii="Times New Roman" w:hAnsi="Times New Roman" w:cs="Times New Roman"/>
          <w:sz w:val="24"/>
          <w:szCs w:val="24"/>
        </w:rPr>
        <w:t>Kontrola usnesení</w:t>
      </w:r>
    </w:p>
    <w:p w:rsidR="0073753C" w:rsidRPr="0073753C" w:rsidRDefault="0073753C" w:rsidP="0073753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753C">
        <w:rPr>
          <w:rFonts w:ascii="Times New Roman" w:hAnsi="Times New Roman" w:cs="Times New Roman"/>
          <w:sz w:val="24"/>
          <w:szCs w:val="24"/>
        </w:rPr>
        <w:t>Projednání výroční zprávy ZŠ a MŠ Záboří</w:t>
      </w:r>
      <w:r w:rsidR="0087763F">
        <w:rPr>
          <w:rFonts w:ascii="Times New Roman" w:hAnsi="Times New Roman" w:cs="Times New Roman"/>
          <w:sz w:val="24"/>
          <w:szCs w:val="24"/>
        </w:rPr>
        <w:t xml:space="preserve"> za školní rok 2021/2022</w:t>
      </w:r>
    </w:p>
    <w:p w:rsidR="0073753C" w:rsidRPr="0073753C" w:rsidRDefault="0073753C" w:rsidP="0073753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753C">
        <w:rPr>
          <w:rFonts w:ascii="Times New Roman" w:hAnsi="Times New Roman" w:cs="Times New Roman"/>
          <w:sz w:val="24"/>
          <w:szCs w:val="24"/>
        </w:rPr>
        <w:t>Volba člena školské rady ZŠ a MŠ Záboří</w:t>
      </w:r>
    </w:p>
    <w:p w:rsidR="0073753C" w:rsidRPr="0073753C" w:rsidRDefault="0073753C" w:rsidP="0073753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753C">
        <w:rPr>
          <w:rFonts w:ascii="Times New Roman" w:hAnsi="Times New Roman" w:cs="Times New Roman"/>
          <w:sz w:val="24"/>
          <w:szCs w:val="24"/>
        </w:rPr>
        <w:t>Klubovna – provozní a půjčovací řád, výše nájmu, požární řád</w:t>
      </w:r>
    </w:p>
    <w:p w:rsidR="0073753C" w:rsidRPr="0073753C" w:rsidRDefault="0073753C" w:rsidP="0073753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753C">
        <w:rPr>
          <w:rFonts w:ascii="Times New Roman" w:hAnsi="Times New Roman" w:cs="Times New Roman"/>
          <w:sz w:val="24"/>
          <w:szCs w:val="24"/>
        </w:rPr>
        <w:t>Výše místních poplatků od 1. 1. 2023</w:t>
      </w:r>
    </w:p>
    <w:p w:rsidR="0073753C" w:rsidRPr="0073753C" w:rsidRDefault="0073753C" w:rsidP="0073753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753C">
        <w:rPr>
          <w:rFonts w:ascii="Times New Roman" w:hAnsi="Times New Roman" w:cs="Times New Roman"/>
          <w:sz w:val="24"/>
          <w:szCs w:val="24"/>
        </w:rPr>
        <w:t xml:space="preserve">Příprava stavebních parcel U </w:t>
      </w:r>
      <w:proofErr w:type="spellStart"/>
      <w:r w:rsidRPr="0073753C">
        <w:rPr>
          <w:rFonts w:ascii="Times New Roman" w:hAnsi="Times New Roman" w:cs="Times New Roman"/>
          <w:sz w:val="24"/>
          <w:szCs w:val="24"/>
        </w:rPr>
        <w:t>Vůsovky</w:t>
      </w:r>
      <w:proofErr w:type="spellEnd"/>
    </w:p>
    <w:p w:rsidR="0073753C" w:rsidRPr="0073753C" w:rsidRDefault="0073753C" w:rsidP="0073753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753C">
        <w:rPr>
          <w:rFonts w:ascii="Times New Roman" w:hAnsi="Times New Roman" w:cs="Times New Roman"/>
          <w:sz w:val="24"/>
          <w:szCs w:val="24"/>
        </w:rPr>
        <w:t>Převod části obecních financí na termínované vklady</w:t>
      </w:r>
    </w:p>
    <w:p w:rsidR="0073753C" w:rsidRPr="0073753C" w:rsidRDefault="0073753C" w:rsidP="0073753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753C">
        <w:rPr>
          <w:rFonts w:ascii="Times New Roman" w:hAnsi="Times New Roman" w:cs="Times New Roman"/>
          <w:sz w:val="24"/>
          <w:szCs w:val="24"/>
        </w:rPr>
        <w:t>Tělocvična – výše nájmu, kontrola docházky a plateb</w:t>
      </w:r>
    </w:p>
    <w:p w:rsidR="0073753C" w:rsidRPr="0073753C" w:rsidRDefault="0073753C" w:rsidP="0073753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753C">
        <w:rPr>
          <w:rFonts w:ascii="Times New Roman" w:hAnsi="Times New Roman" w:cs="Times New Roman"/>
          <w:sz w:val="24"/>
          <w:szCs w:val="24"/>
        </w:rPr>
        <w:t>Tělocvična – dotace na opravu sociálního zařízení</w:t>
      </w:r>
    </w:p>
    <w:p w:rsidR="0073753C" w:rsidRPr="0073753C" w:rsidRDefault="0073753C" w:rsidP="0073753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753C">
        <w:rPr>
          <w:rFonts w:ascii="Times New Roman" w:hAnsi="Times New Roman" w:cs="Times New Roman"/>
          <w:sz w:val="24"/>
          <w:szCs w:val="24"/>
        </w:rPr>
        <w:t>Kancelář OÚ – nové vybavení</w:t>
      </w:r>
    </w:p>
    <w:p w:rsidR="0073753C" w:rsidRPr="0073753C" w:rsidRDefault="0073753C" w:rsidP="0073753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753C">
        <w:rPr>
          <w:rFonts w:ascii="Times New Roman" w:hAnsi="Times New Roman" w:cs="Times New Roman"/>
          <w:sz w:val="24"/>
          <w:szCs w:val="24"/>
        </w:rPr>
        <w:t xml:space="preserve"> Návrhy k Programu obnovy venkova na rok 2023</w:t>
      </w:r>
    </w:p>
    <w:p w:rsidR="0073753C" w:rsidRPr="0073753C" w:rsidRDefault="0073753C" w:rsidP="0073753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753C">
        <w:rPr>
          <w:rFonts w:ascii="Times New Roman" w:hAnsi="Times New Roman" w:cs="Times New Roman"/>
          <w:sz w:val="24"/>
          <w:szCs w:val="24"/>
        </w:rPr>
        <w:t>Vyklizení hasičské zbrojnice u Louže 6 měsíců po termínu</w:t>
      </w:r>
    </w:p>
    <w:p w:rsidR="0073753C" w:rsidRPr="0073753C" w:rsidRDefault="0073753C" w:rsidP="0073753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753C">
        <w:rPr>
          <w:rFonts w:ascii="Times New Roman" w:hAnsi="Times New Roman" w:cs="Times New Roman"/>
          <w:sz w:val="24"/>
          <w:szCs w:val="24"/>
        </w:rPr>
        <w:t xml:space="preserve"> Rozpočtové opatření č. 12/2022</w:t>
      </w:r>
    </w:p>
    <w:p w:rsidR="0073753C" w:rsidRPr="0073753C" w:rsidRDefault="0073753C" w:rsidP="0073753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753C">
        <w:rPr>
          <w:rFonts w:ascii="Times New Roman" w:hAnsi="Times New Roman" w:cs="Times New Roman"/>
          <w:sz w:val="24"/>
          <w:szCs w:val="24"/>
        </w:rPr>
        <w:t xml:space="preserve"> Různé</w:t>
      </w:r>
    </w:p>
    <w:p w:rsidR="00B60EE5" w:rsidRPr="00E61EF7" w:rsidRDefault="00B60EE5" w:rsidP="00B60EE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A331D" w:rsidRPr="008C1485" w:rsidRDefault="004A331D" w:rsidP="004A331D">
      <w:pPr>
        <w:spacing w:line="240" w:lineRule="auto"/>
        <w:rPr>
          <w:rFonts w:ascii="Times New Roman" w:hAnsi="Times New Roman"/>
          <w:iCs/>
          <w:sz w:val="24"/>
          <w:szCs w:val="24"/>
        </w:rPr>
      </w:pPr>
    </w:p>
    <w:p w:rsidR="004A331D" w:rsidRDefault="004A331D" w:rsidP="004A33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4A331D" w:rsidRDefault="004A331D" w:rsidP="004A331D">
      <w:pPr>
        <w:rPr>
          <w:rFonts w:ascii="Times New Roman" w:hAnsi="Times New Roman"/>
          <w:b/>
          <w:sz w:val="24"/>
          <w:szCs w:val="24"/>
          <w:u w:val="single"/>
        </w:rPr>
      </w:pPr>
      <w:r w:rsidRPr="00A16262">
        <w:rPr>
          <w:rFonts w:ascii="Times New Roman" w:hAnsi="Times New Roman"/>
          <w:b/>
          <w:sz w:val="24"/>
          <w:szCs w:val="24"/>
          <w:u w:val="single"/>
        </w:rPr>
        <w:lastRenderedPageBreak/>
        <w:t>1. Zahájení zasedání, určení zapisovatele a ověřovatelů zápisu</w:t>
      </w:r>
    </w:p>
    <w:p w:rsidR="004A331D" w:rsidRPr="00AF785D" w:rsidRDefault="004A331D" w:rsidP="004A331D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iCs/>
          <w:sz w:val="24"/>
          <w:szCs w:val="24"/>
        </w:rPr>
        <w:t>Starosta obce zahájil</w:t>
      </w:r>
      <w:r w:rsidRPr="00A16262">
        <w:rPr>
          <w:rFonts w:ascii="Times New Roman" w:hAnsi="Times New Roman"/>
          <w:bCs/>
          <w:iCs/>
          <w:sz w:val="24"/>
          <w:szCs w:val="24"/>
        </w:rPr>
        <w:t xml:space="preserve"> veře</w:t>
      </w:r>
      <w:r>
        <w:rPr>
          <w:rFonts w:ascii="Times New Roman" w:hAnsi="Times New Roman"/>
          <w:bCs/>
          <w:iCs/>
          <w:sz w:val="24"/>
          <w:szCs w:val="24"/>
        </w:rPr>
        <w:t>jné zasedání zastupitelstva v 19.00 hodin. Přivítal</w:t>
      </w:r>
      <w:r w:rsidRPr="00A16262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přítomné a konstatoval</w:t>
      </w:r>
      <w:r w:rsidRPr="00A16262">
        <w:rPr>
          <w:rFonts w:ascii="Times New Roman" w:hAnsi="Times New Roman"/>
          <w:bCs/>
          <w:iCs/>
          <w:sz w:val="24"/>
          <w:szCs w:val="24"/>
        </w:rPr>
        <w:t>, že zasedání OZ bylo řádně svoláno a oznámeno na úřední de</w:t>
      </w:r>
      <w:r>
        <w:rPr>
          <w:rFonts w:ascii="Times New Roman" w:hAnsi="Times New Roman"/>
          <w:bCs/>
          <w:iCs/>
          <w:sz w:val="24"/>
          <w:szCs w:val="24"/>
        </w:rPr>
        <w:t>sce OÚ Záboří. Dále konstatoval</w:t>
      </w:r>
      <w:r w:rsidRPr="00A16262">
        <w:rPr>
          <w:rFonts w:ascii="Times New Roman" w:hAnsi="Times New Roman"/>
          <w:bCs/>
          <w:iCs/>
          <w:sz w:val="24"/>
          <w:szCs w:val="24"/>
        </w:rPr>
        <w:t>, že zastupitelstvo je usnášeníschopné ve všech bodech programu.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Navrhl</w:t>
      </w:r>
      <w:r w:rsidRPr="00A16262">
        <w:rPr>
          <w:rFonts w:ascii="Times New Roman" w:hAnsi="Times New Roman"/>
          <w:bCs/>
          <w:iCs/>
          <w:sz w:val="24"/>
          <w:szCs w:val="24"/>
        </w:rPr>
        <w:t xml:space="preserve"> zapisovatele – Blanku Potůčkovou a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gramStart"/>
      <w:r w:rsidRPr="00A16262">
        <w:rPr>
          <w:rFonts w:ascii="Times New Roman" w:hAnsi="Times New Roman"/>
          <w:bCs/>
          <w:iCs/>
          <w:sz w:val="24"/>
          <w:szCs w:val="24"/>
        </w:rPr>
        <w:t>ověřovatele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softHyphen/>
        <w:t>–</w:t>
      </w:r>
      <w:r w:rsidR="000A4E03">
        <w:rPr>
          <w:rFonts w:ascii="Times New Roman" w:hAnsi="Times New Roman"/>
          <w:bCs/>
          <w:iCs/>
          <w:sz w:val="24"/>
          <w:szCs w:val="24"/>
        </w:rPr>
        <w:t xml:space="preserve"> Maxima</w:t>
      </w:r>
      <w:proofErr w:type="gramEnd"/>
      <w:r w:rsidR="000A4E03">
        <w:rPr>
          <w:rFonts w:ascii="Times New Roman" w:hAnsi="Times New Roman"/>
          <w:bCs/>
          <w:iCs/>
          <w:sz w:val="24"/>
          <w:szCs w:val="24"/>
        </w:rPr>
        <w:t xml:space="preserve"> Brauna a Jakuba Klečku.</w:t>
      </w:r>
    </w:p>
    <w:p w:rsidR="004A331D" w:rsidRPr="00A16262" w:rsidRDefault="004A331D" w:rsidP="004A33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ZO určuje ověřovatele zápisu: </w:t>
      </w:r>
      <w:r w:rsidR="000A4E03">
        <w:rPr>
          <w:rFonts w:ascii="Times New Roman" w:hAnsi="Times New Roman"/>
          <w:b/>
          <w:bCs/>
          <w:iCs/>
          <w:sz w:val="24"/>
          <w:szCs w:val="24"/>
        </w:rPr>
        <w:t xml:space="preserve">Maxima Brauna a Jakuba Klečku </w:t>
      </w:r>
      <w:r>
        <w:rPr>
          <w:rFonts w:ascii="Times New Roman" w:hAnsi="Times New Roman"/>
          <w:b/>
          <w:bCs/>
          <w:iCs/>
          <w:sz w:val="24"/>
          <w:szCs w:val="24"/>
        </w:rPr>
        <w:t>a zapisovatelku Blanku Potůčkovou.</w:t>
      </w:r>
    </w:p>
    <w:p w:rsidR="004A331D" w:rsidRPr="00A16262" w:rsidRDefault="004A331D" w:rsidP="004A33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</w:t>
      </w:r>
      <w:proofErr w:type="gramStart"/>
      <w:r w:rsidRPr="00A16262">
        <w:rPr>
          <w:rFonts w:ascii="Times New Roman" w:hAnsi="Times New Roman"/>
          <w:b/>
          <w:bCs/>
          <w:iCs/>
          <w:sz w:val="24"/>
          <w:szCs w:val="24"/>
        </w:rPr>
        <w:t>pro</w:t>
      </w:r>
      <w:r w:rsidR="000A4E03">
        <w:rPr>
          <w:rFonts w:ascii="Times New Roman" w:hAnsi="Times New Roman"/>
          <w:b/>
          <w:bCs/>
          <w:iCs/>
          <w:sz w:val="24"/>
          <w:szCs w:val="24"/>
        </w:rPr>
        <w:t xml:space="preserve"> 9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</w:t>
      </w:r>
      <w:proofErr w:type="gramEnd"/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 zdržel se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</w:p>
    <w:p w:rsidR="004A331D" w:rsidRPr="00A16262" w:rsidRDefault="004A331D" w:rsidP="004A33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:rsidR="004A331D" w:rsidRPr="00A16262" w:rsidRDefault="004A331D" w:rsidP="004A331D">
      <w:pPr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Usnesení č.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1 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:rsidR="004A331D" w:rsidRDefault="004A331D" w:rsidP="004A331D">
      <w:pPr>
        <w:rPr>
          <w:rFonts w:ascii="Times New Roman" w:hAnsi="Times New Roman"/>
          <w:bCs/>
          <w:iCs/>
          <w:sz w:val="24"/>
          <w:szCs w:val="24"/>
        </w:rPr>
      </w:pPr>
    </w:p>
    <w:p w:rsidR="0073753C" w:rsidRDefault="0073753C" w:rsidP="0073753C">
      <w:pPr>
        <w:rPr>
          <w:rFonts w:ascii="Times New Roman" w:hAnsi="Times New Roman"/>
          <w:b/>
          <w:sz w:val="24"/>
          <w:szCs w:val="24"/>
          <w:u w:val="single"/>
        </w:rPr>
      </w:pPr>
      <w:r w:rsidRPr="00A16262">
        <w:rPr>
          <w:rFonts w:ascii="Times New Roman" w:hAnsi="Times New Roman"/>
          <w:b/>
          <w:sz w:val="24"/>
          <w:szCs w:val="24"/>
          <w:u w:val="single"/>
        </w:rPr>
        <w:t>2. Schválení programu</w:t>
      </w:r>
    </w:p>
    <w:p w:rsidR="0073753C" w:rsidRPr="00AF785D" w:rsidRDefault="0073753C" w:rsidP="0073753C">
      <w:pPr>
        <w:rPr>
          <w:rFonts w:ascii="Times New Roman" w:hAnsi="Times New Roman"/>
          <w:sz w:val="24"/>
          <w:szCs w:val="24"/>
        </w:rPr>
      </w:pPr>
      <w:r w:rsidRPr="00AF785D">
        <w:rPr>
          <w:rFonts w:ascii="Times New Roman" w:hAnsi="Times New Roman"/>
          <w:bCs/>
          <w:iCs/>
          <w:sz w:val="24"/>
          <w:szCs w:val="24"/>
        </w:rPr>
        <w:t xml:space="preserve">Starosta seznámil přítomné s návrhem programu schůze, který byl v souladu s pozvánkou doručenou </w:t>
      </w:r>
      <w:r w:rsidRPr="00E61EF7">
        <w:t>členům</w:t>
      </w:r>
      <w:r w:rsidRPr="00AF785D">
        <w:rPr>
          <w:rFonts w:ascii="Times New Roman" w:hAnsi="Times New Roman"/>
          <w:bCs/>
          <w:iCs/>
          <w:sz w:val="24"/>
          <w:szCs w:val="24"/>
        </w:rPr>
        <w:t xml:space="preserve"> zastupitelstva a v souladu s informací zveřejněnou na úřední desce. Starosta navrhl změnu programu spočívající v rozšíření programu o body: 1</w:t>
      </w:r>
      <w:r>
        <w:rPr>
          <w:rFonts w:ascii="Times New Roman" w:hAnsi="Times New Roman"/>
          <w:bCs/>
          <w:iCs/>
          <w:sz w:val="24"/>
          <w:szCs w:val="24"/>
        </w:rPr>
        <w:t>6. Stanovení inventarizační komise 2022 a</w:t>
      </w:r>
      <w:r w:rsidRPr="00AF785D">
        <w:rPr>
          <w:rFonts w:ascii="Times New Roman" w:hAnsi="Times New Roman"/>
          <w:bCs/>
          <w:iCs/>
          <w:sz w:val="24"/>
          <w:szCs w:val="24"/>
        </w:rPr>
        <w:t xml:space="preserve"> 1</w:t>
      </w:r>
      <w:r>
        <w:rPr>
          <w:rFonts w:ascii="Times New Roman" w:hAnsi="Times New Roman"/>
          <w:bCs/>
          <w:iCs/>
          <w:sz w:val="24"/>
          <w:szCs w:val="24"/>
        </w:rPr>
        <w:t>7</w:t>
      </w:r>
      <w:r w:rsidRPr="00AF785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Hospic Prachatice – žádost o finanční dar</w:t>
      </w:r>
      <w:r w:rsidR="000A4E03">
        <w:rPr>
          <w:rFonts w:ascii="Times New Roman" w:hAnsi="Times New Roman"/>
          <w:sz w:val="24"/>
          <w:szCs w:val="24"/>
        </w:rPr>
        <w:t xml:space="preserve"> na rok 2023</w:t>
      </w:r>
      <w:r>
        <w:rPr>
          <w:rFonts w:ascii="Times New Roman" w:hAnsi="Times New Roman"/>
          <w:sz w:val="24"/>
          <w:szCs w:val="24"/>
        </w:rPr>
        <w:t>.</w:t>
      </w:r>
      <w:r w:rsidRPr="00AF785D">
        <w:rPr>
          <w:rFonts w:ascii="Times New Roman" w:hAnsi="Times New Roman"/>
          <w:sz w:val="24"/>
          <w:szCs w:val="24"/>
        </w:rPr>
        <w:t xml:space="preserve"> </w:t>
      </w:r>
      <w:r w:rsidRPr="00AF785D">
        <w:rPr>
          <w:rFonts w:ascii="Times New Roman" w:hAnsi="Times New Roman"/>
          <w:bCs/>
          <w:sz w:val="24"/>
          <w:szCs w:val="24"/>
        </w:rPr>
        <w:t>Bod Různé se tím posunul na č. 1</w:t>
      </w:r>
      <w:r>
        <w:rPr>
          <w:rFonts w:ascii="Times New Roman" w:hAnsi="Times New Roman"/>
          <w:bCs/>
          <w:sz w:val="24"/>
          <w:szCs w:val="24"/>
        </w:rPr>
        <w:t>8</w:t>
      </w:r>
      <w:r w:rsidRPr="00AF785D">
        <w:rPr>
          <w:rFonts w:ascii="Times New Roman" w:hAnsi="Times New Roman"/>
          <w:bCs/>
          <w:sz w:val="24"/>
          <w:szCs w:val="24"/>
        </w:rPr>
        <w:t>. Starosta dal hlasovat o rozšířeném programu, jak je uveden v návrhu usnesení.</w:t>
      </w:r>
    </w:p>
    <w:p w:rsidR="0073753C" w:rsidRDefault="0073753C" w:rsidP="0073753C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Návrh usnesení: Zastupitelé schvalují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následující rozšířený 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>program schůze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č. 2:</w:t>
      </w:r>
    </w:p>
    <w:p w:rsidR="0073753C" w:rsidRPr="0073753C" w:rsidRDefault="0073753C" w:rsidP="0073753C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3753C">
        <w:rPr>
          <w:rFonts w:ascii="Times New Roman" w:hAnsi="Times New Roman" w:cs="Times New Roman"/>
          <w:sz w:val="24"/>
          <w:szCs w:val="24"/>
        </w:rPr>
        <w:t>Zahájení zasedání, určení zapisovatele a ověřovatelů zápisu</w:t>
      </w:r>
    </w:p>
    <w:p w:rsidR="0073753C" w:rsidRPr="0073753C" w:rsidRDefault="0073753C" w:rsidP="0073753C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3753C">
        <w:rPr>
          <w:rFonts w:ascii="Times New Roman" w:hAnsi="Times New Roman" w:cs="Times New Roman"/>
          <w:sz w:val="24"/>
          <w:szCs w:val="24"/>
        </w:rPr>
        <w:t>Schválení programu</w:t>
      </w:r>
    </w:p>
    <w:p w:rsidR="0073753C" w:rsidRPr="0073753C" w:rsidRDefault="0073753C" w:rsidP="0073753C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3753C">
        <w:rPr>
          <w:rFonts w:ascii="Times New Roman" w:hAnsi="Times New Roman" w:cs="Times New Roman"/>
          <w:sz w:val="24"/>
          <w:szCs w:val="24"/>
        </w:rPr>
        <w:t>Kontrola usnesení</w:t>
      </w:r>
    </w:p>
    <w:p w:rsidR="0073753C" w:rsidRPr="0073753C" w:rsidRDefault="0073753C" w:rsidP="0073753C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3753C">
        <w:rPr>
          <w:rFonts w:ascii="Times New Roman" w:hAnsi="Times New Roman" w:cs="Times New Roman"/>
          <w:sz w:val="24"/>
          <w:szCs w:val="24"/>
        </w:rPr>
        <w:t>Projednání výroční zprávy ZŠ a MŠ Záboří</w:t>
      </w:r>
      <w:r w:rsidR="0087763F">
        <w:rPr>
          <w:rFonts w:ascii="Times New Roman" w:hAnsi="Times New Roman" w:cs="Times New Roman"/>
          <w:sz w:val="24"/>
          <w:szCs w:val="24"/>
        </w:rPr>
        <w:t xml:space="preserve"> za školní rok 2021/2022</w:t>
      </w:r>
    </w:p>
    <w:p w:rsidR="0073753C" w:rsidRPr="0073753C" w:rsidRDefault="0073753C" w:rsidP="0073753C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3753C">
        <w:rPr>
          <w:rFonts w:ascii="Times New Roman" w:hAnsi="Times New Roman" w:cs="Times New Roman"/>
          <w:sz w:val="24"/>
          <w:szCs w:val="24"/>
        </w:rPr>
        <w:t>Volba člena školské rady ZŠ a MŠ Záboří</w:t>
      </w:r>
    </w:p>
    <w:p w:rsidR="0073753C" w:rsidRPr="0073753C" w:rsidRDefault="0073753C" w:rsidP="0073753C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3753C">
        <w:rPr>
          <w:rFonts w:ascii="Times New Roman" w:hAnsi="Times New Roman" w:cs="Times New Roman"/>
          <w:sz w:val="24"/>
          <w:szCs w:val="24"/>
        </w:rPr>
        <w:t>Klubovna – provozní a půjčovací řád, výše nájmu, požární řád</w:t>
      </w:r>
    </w:p>
    <w:p w:rsidR="0073753C" w:rsidRPr="0073753C" w:rsidRDefault="0073753C" w:rsidP="0073753C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3753C">
        <w:rPr>
          <w:rFonts w:ascii="Times New Roman" w:hAnsi="Times New Roman" w:cs="Times New Roman"/>
          <w:sz w:val="24"/>
          <w:szCs w:val="24"/>
        </w:rPr>
        <w:t>Výše místních poplatků od 1. 1. 2023</w:t>
      </w:r>
    </w:p>
    <w:p w:rsidR="0073753C" w:rsidRPr="0073753C" w:rsidRDefault="0073753C" w:rsidP="0073753C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3753C">
        <w:rPr>
          <w:rFonts w:ascii="Times New Roman" w:hAnsi="Times New Roman" w:cs="Times New Roman"/>
          <w:sz w:val="24"/>
          <w:szCs w:val="24"/>
        </w:rPr>
        <w:t xml:space="preserve">Příprava stavebních parcel U </w:t>
      </w:r>
      <w:proofErr w:type="spellStart"/>
      <w:r w:rsidRPr="0073753C">
        <w:rPr>
          <w:rFonts w:ascii="Times New Roman" w:hAnsi="Times New Roman" w:cs="Times New Roman"/>
          <w:sz w:val="24"/>
          <w:szCs w:val="24"/>
        </w:rPr>
        <w:t>Vůsovky</w:t>
      </w:r>
      <w:proofErr w:type="spellEnd"/>
    </w:p>
    <w:p w:rsidR="0073753C" w:rsidRPr="0073753C" w:rsidRDefault="0073753C" w:rsidP="0073753C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3753C">
        <w:rPr>
          <w:rFonts w:ascii="Times New Roman" w:hAnsi="Times New Roman" w:cs="Times New Roman"/>
          <w:sz w:val="24"/>
          <w:szCs w:val="24"/>
        </w:rPr>
        <w:t>Převod části obecních financí na termínované vklady</w:t>
      </w:r>
    </w:p>
    <w:p w:rsidR="0073753C" w:rsidRPr="0073753C" w:rsidRDefault="0073753C" w:rsidP="0073753C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3753C">
        <w:rPr>
          <w:rFonts w:ascii="Times New Roman" w:hAnsi="Times New Roman" w:cs="Times New Roman"/>
          <w:sz w:val="24"/>
          <w:szCs w:val="24"/>
        </w:rPr>
        <w:t>Tělocvična – výše nájmu, kontrola docházky a plateb</w:t>
      </w:r>
    </w:p>
    <w:p w:rsidR="0073753C" w:rsidRPr="0073753C" w:rsidRDefault="0073753C" w:rsidP="0073753C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3753C">
        <w:rPr>
          <w:rFonts w:ascii="Times New Roman" w:hAnsi="Times New Roman" w:cs="Times New Roman"/>
          <w:sz w:val="24"/>
          <w:szCs w:val="24"/>
        </w:rPr>
        <w:t>Tělocvična – dotace na opravu sociálního zařízení</w:t>
      </w:r>
    </w:p>
    <w:p w:rsidR="0073753C" w:rsidRPr="0073753C" w:rsidRDefault="0073753C" w:rsidP="0073753C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3753C">
        <w:rPr>
          <w:rFonts w:ascii="Times New Roman" w:hAnsi="Times New Roman" w:cs="Times New Roman"/>
          <w:sz w:val="24"/>
          <w:szCs w:val="24"/>
        </w:rPr>
        <w:t>Kancelář OÚ – nové vybavení</w:t>
      </w:r>
    </w:p>
    <w:p w:rsidR="0073753C" w:rsidRPr="0073753C" w:rsidRDefault="0073753C" w:rsidP="0073753C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3753C">
        <w:rPr>
          <w:rFonts w:ascii="Times New Roman" w:hAnsi="Times New Roman" w:cs="Times New Roman"/>
          <w:sz w:val="24"/>
          <w:szCs w:val="24"/>
        </w:rPr>
        <w:t xml:space="preserve"> Návrhy k Programu obnovy venkova na rok 2023</w:t>
      </w:r>
    </w:p>
    <w:p w:rsidR="0073753C" w:rsidRPr="0073753C" w:rsidRDefault="0073753C" w:rsidP="0073753C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3753C">
        <w:rPr>
          <w:rFonts w:ascii="Times New Roman" w:hAnsi="Times New Roman" w:cs="Times New Roman"/>
          <w:sz w:val="24"/>
          <w:szCs w:val="24"/>
        </w:rPr>
        <w:t>Vyklizení hasičské zbrojnice u Louže 6 měsíců po termínu</w:t>
      </w:r>
    </w:p>
    <w:p w:rsidR="0073753C" w:rsidRPr="0073753C" w:rsidRDefault="0073753C" w:rsidP="0073753C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3753C">
        <w:rPr>
          <w:rFonts w:ascii="Times New Roman" w:hAnsi="Times New Roman" w:cs="Times New Roman"/>
          <w:sz w:val="24"/>
          <w:szCs w:val="24"/>
        </w:rPr>
        <w:t xml:space="preserve"> Rozpočtové opatření č. 12/2022</w:t>
      </w:r>
    </w:p>
    <w:p w:rsidR="0073753C" w:rsidRDefault="0073753C" w:rsidP="0073753C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Stanovení inventarizační komise 2022</w:t>
      </w:r>
    </w:p>
    <w:p w:rsidR="0073753C" w:rsidRDefault="0073753C" w:rsidP="0073753C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Hospic Prachatice – žádost o finanční dar</w:t>
      </w:r>
      <w:r w:rsidR="000A4E03">
        <w:rPr>
          <w:rFonts w:ascii="Times New Roman" w:hAnsi="Times New Roman" w:cs="Times New Roman"/>
          <w:sz w:val="24"/>
          <w:szCs w:val="24"/>
        </w:rPr>
        <w:t xml:space="preserve"> na rok 2023</w:t>
      </w:r>
    </w:p>
    <w:p w:rsidR="0073753C" w:rsidRPr="0073753C" w:rsidRDefault="0073753C" w:rsidP="0073753C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Různé</w:t>
      </w:r>
    </w:p>
    <w:p w:rsidR="0073753C" w:rsidRPr="00A16262" w:rsidRDefault="0073753C" w:rsidP="0073753C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</w:t>
      </w:r>
      <w:proofErr w:type="gramStart"/>
      <w:r w:rsidRPr="00A16262">
        <w:rPr>
          <w:rFonts w:ascii="Times New Roman" w:hAnsi="Times New Roman"/>
          <w:b/>
          <w:bCs/>
          <w:iCs/>
          <w:sz w:val="24"/>
          <w:szCs w:val="24"/>
        </w:rPr>
        <w:t>pro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475A9F">
        <w:rPr>
          <w:rFonts w:ascii="Times New Roman" w:hAnsi="Times New Roman"/>
          <w:b/>
          <w:bCs/>
          <w:iCs/>
          <w:sz w:val="24"/>
          <w:szCs w:val="24"/>
        </w:rPr>
        <w:t>9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proti</w:t>
      </w:r>
      <w:proofErr w:type="gramEnd"/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0       zdržel se 0</w:t>
      </w:r>
    </w:p>
    <w:p w:rsidR="0073753C" w:rsidRPr="00A16262" w:rsidRDefault="0073753C" w:rsidP="0073753C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Usnesení č. 2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:rsidR="004A331D" w:rsidRDefault="004A331D" w:rsidP="004A331D">
      <w:pPr>
        <w:rPr>
          <w:rFonts w:ascii="Times New Roman" w:hAnsi="Times New Roman"/>
          <w:sz w:val="24"/>
          <w:szCs w:val="24"/>
        </w:rPr>
      </w:pPr>
    </w:p>
    <w:p w:rsidR="004A331D" w:rsidRDefault="004A331D" w:rsidP="004A331D">
      <w:pPr>
        <w:rPr>
          <w:rFonts w:ascii="Times New Roman" w:hAnsi="Times New Roman"/>
          <w:sz w:val="24"/>
          <w:szCs w:val="24"/>
        </w:rPr>
      </w:pPr>
    </w:p>
    <w:p w:rsidR="004A331D" w:rsidRPr="00A16262" w:rsidRDefault="004A331D" w:rsidP="004A331D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A16262">
        <w:rPr>
          <w:rFonts w:ascii="Times New Roman" w:hAnsi="Times New Roman"/>
          <w:b/>
          <w:bCs/>
          <w:sz w:val="24"/>
          <w:szCs w:val="24"/>
          <w:u w:val="single"/>
        </w:rPr>
        <w:t>3. Kontrola usnesení</w:t>
      </w:r>
    </w:p>
    <w:p w:rsidR="004A331D" w:rsidRPr="00A16262" w:rsidRDefault="004A331D" w:rsidP="004A331D">
      <w:pPr>
        <w:rPr>
          <w:rFonts w:ascii="Times New Roman" w:hAnsi="Times New Roman"/>
          <w:sz w:val="24"/>
          <w:szCs w:val="24"/>
        </w:rPr>
      </w:pPr>
      <w:r w:rsidRPr="00A16262">
        <w:rPr>
          <w:rFonts w:ascii="Times New Roman" w:hAnsi="Times New Roman"/>
          <w:sz w:val="24"/>
          <w:szCs w:val="24"/>
        </w:rPr>
        <w:t>Kontrola usnesení z minulé schůze.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A331D" w:rsidRDefault="004A331D" w:rsidP="004A33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ZO schvaluje </w:t>
      </w:r>
      <w:r w:rsidR="0073753C">
        <w:rPr>
          <w:rFonts w:ascii="Times New Roman" w:hAnsi="Times New Roman"/>
          <w:b/>
          <w:bCs/>
          <w:iCs/>
          <w:sz w:val="24"/>
          <w:szCs w:val="24"/>
        </w:rPr>
        <w:t xml:space="preserve">zápis a plnění usnesení z 1. zasedání ZO ze dne </w:t>
      </w:r>
      <w:r w:rsidR="008946FA">
        <w:rPr>
          <w:rFonts w:ascii="Times New Roman" w:hAnsi="Times New Roman"/>
          <w:b/>
          <w:bCs/>
          <w:iCs/>
          <w:sz w:val="24"/>
          <w:szCs w:val="24"/>
        </w:rPr>
        <w:t>17. 10</w:t>
      </w:r>
      <w:r>
        <w:rPr>
          <w:rFonts w:ascii="Times New Roman" w:hAnsi="Times New Roman"/>
          <w:b/>
          <w:bCs/>
          <w:iCs/>
          <w:sz w:val="24"/>
          <w:szCs w:val="24"/>
        </w:rPr>
        <w:t>. 2022.</w:t>
      </w:r>
    </w:p>
    <w:p w:rsidR="004A331D" w:rsidRPr="00A16262" w:rsidRDefault="004A331D" w:rsidP="004A33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</w:t>
      </w:r>
      <w:proofErr w:type="gramStart"/>
      <w:r w:rsidRPr="00A16262">
        <w:rPr>
          <w:rFonts w:ascii="Times New Roman" w:hAnsi="Times New Roman"/>
          <w:b/>
          <w:bCs/>
          <w:iCs/>
          <w:sz w:val="24"/>
          <w:szCs w:val="24"/>
        </w:rPr>
        <w:t>pro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475A9F">
        <w:rPr>
          <w:rFonts w:ascii="Times New Roman" w:hAnsi="Times New Roman"/>
          <w:b/>
          <w:bCs/>
          <w:iCs/>
          <w:sz w:val="24"/>
          <w:szCs w:val="24"/>
        </w:rPr>
        <w:t>9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</w:t>
      </w:r>
      <w:proofErr w:type="gramEnd"/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0       zdržel se 0</w:t>
      </w:r>
    </w:p>
    <w:p w:rsidR="004A331D" w:rsidRDefault="004A331D" w:rsidP="004A331D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Usnesení č. 3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:rsidR="004E4C99" w:rsidRDefault="004E4C99" w:rsidP="00B60EE5">
      <w:pPr>
        <w:rPr>
          <w:rFonts w:ascii="Times New Roman" w:hAnsi="Times New Roman"/>
          <w:b/>
          <w:bCs/>
          <w:iCs/>
          <w:sz w:val="24"/>
          <w:szCs w:val="24"/>
        </w:rPr>
      </w:pPr>
    </w:p>
    <w:p w:rsidR="008946FA" w:rsidRDefault="008946FA" w:rsidP="008946FA">
      <w:pPr>
        <w:rPr>
          <w:rFonts w:ascii="Times New Roman" w:hAnsi="Times New Roman"/>
          <w:b/>
          <w:sz w:val="24"/>
          <w:szCs w:val="24"/>
          <w:u w:val="single"/>
        </w:rPr>
      </w:pPr>
      <w:r w:rsidRPr="008946FA">
        <w:rPr>
          <w:rFonts w:ascii="Times New Roman" w:hAnsi="Times New Roman"/>
          <w:b/>
          <w:sz w:val="24"/>
          <w:szCs w:val="24"/>
          <w:u w:val="single"/>
        </w:rPr>
        <w:t xml:space="preserve">4. Projednání </w:t>
      </w:r>
      <w:r w:rsidR="0087763F">
        <w:rPr>
          <w:rFonts w:ascii="Times New Roman" w:hAnsi="Times New Roman"/>
          <w:b/>
          <w:sz w:val="24"/>
          <w:szCs w:val="24"/>
          <w:u w:val="single"/>
        </w:rPr>
        <w:t>V</w:t>
      </w:r>
      <w:r w:rsidRPr="008946FA">
        <w:rPr>
          <w:rFonts w:ascii="Times New Roman" w:hAnsi="Times New Roman"/>
          <w:b/>
          <w:sz w:val="24"/>
          <w:szCs w:val="24"/>
          <w:u w:val="single"/>
        </w:rPr>
        <w:t>ýroční zprávy ZŠ a MŠ Záboří</w:t>
      </w:r>
      <w:r w:rsidR="0087763F">
        <w:rPr>
          <w:rFonts w:ascii="Times New Roman" w:hAnsi="Times New Roman"/>
          <w:b/>
          <w:sz w:val="24"/>
          <w:szCs w:val="24"/>
          <w:u w:val="single"/>
        </w:rPr>
        <w:t xml:space="preserve"> za školní rok 2021/2022</w:t>
      </w:r>
    </w:p>
    <w:p w:rsidR="0087763F" w:rsidRDefault="0087763F" w:rsidP="0087763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Zastupitelé obce projednali Výroční zprávu o činnosti školy za školní rok 2021/2022, kterou zpracoval a členy zastupitelstva s ní sezn</w:t>
      </w:r>
      <w:r w:rsidR="009B4556">
        <w:rPr>
          <w:rFonts w:ascii="Times New Roman" w:hAnsi="Times New Roman"/>
          <w:sz w:val="24"/>
          <w:szCs w:val="24"/>
        </w:rPr>
        <w:t>ámil ředitel ZŠ Michal Gutwirth. Ve spisové službě OÚ Záboří je zařazena pod č. j. ZABO-1418/2022.</w:t>
      </w:r>
    </w:p>
    <w:p w:rsidR="0087763F" w:rsidRPr="00565466" w:rsidRDefault="0087763F" w:rsidP="008776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565466">
        <w:rPr>
          <w:rFonts w:ascii="Times New Roman" w:hAnsi="Times New Roman"/>
          <w:b/>
          <w:bCs/>
          <w:iCs/>
          <w:sz w:val="24"/>
          <w:szCs w:val="24"/>
        </w:rPr>
        <w:t>Návrh usnesení: ZO schvaluje Výroční zprávu o činnost</w:t>
      </w:r>
      <w:r>
        <w:rPr>
          <w:rFonts w:ascii="Times New Roman" w:hAnsi="Times New Roman"/>
          <w:b/>
          <w:bCs/>
          <w:iCs/>
          <w:sz w:val="24"/>
          <w:szCs w:val="24"/>
        </w:rPr>
        <w:t>i školy za školní rok 2021/2022 bez výhrad.</w:t>
      </w:r>
    </w:p>
    <w:p w:rsidR="0087763F" w:rsidRDefault="0087763F" w:rsidP="0087763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</w:t>
      </w:r>
      <w:proofErr w:type="gramStart"/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pro </w:t>
      </w:r>
      <w:r>
        <w:rPr>
          <w:rFonts w:ascii="Times New Roman" w:hAnsi="Times New Roman"/>
          <w:b/>
          <w:bCs/>
          <w:iCs/>
          <w:sz w:val="24"/>
          <w:szCs w:val="24"/>
        </w:rPr>
        <w:t>9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</w:t>
      </w:r>
      <w:proofErr w:type="gramEnd"/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 zdržel se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</w:p>
    <w:p w:rsidR="0087763F" w:rsidRDefault="0087763F" w:rsidP="0087763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:rsidR="0087763F" w:rsidRDefault="0087763F" w:rsidP="0087763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475A9F">
        <w:rPr>
          <w:rFonts w:ascii="Times New Roman" w:hAnsi="Times New Roman"/>
          <w:b/>
          <w:bCs/>
          <w:iCs/>
          <w:sz w:val="24"/>
          <w:szCs w:val="24"/>
        </w:rPr>
        <w:t>4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:rsidR="00B60EE5" w:rsidRDefault="00B60EE5" w:rsidP="00B60EE5">
      <w:pPr>
        <w:rPr>
          <w:rFonts w:ascii="Times New Roman" w:hAnsi="Times New Roman"/>
          <w:b/>
          <w:bCs/>
          <w:iCs/>
          <w:sz w:val="24"/>
          <w:szCs w:val="24"/>
        </w:rPr>
      </w:pPr>
    </w:p>
    <w:p w:rsidR="00295A5B" w:rsidRPr="008946FA" w:rsidRDefault="00295A5B" w:rsidP="00B60EE5">
      <w:pPr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8946FA" w:rsidRDefault="00B60EE5" w:rsidP="008946FA">
      <w:pPr>
        <w:rPr>
          <w:rFonts w:ascii="Times New Roman" w:hAnsi="Times New Roman"/>
          <w:b/>
          <w:sz w:val="24"/>
          <w:szCs w:val="24"/>
          <w:u w:val="single"/>
        </w:rPr>
      </w:pPr>
      <w:r w:rsidRPr="008946FA">
        <w:rPr>
          <w:rFonts w:ascii="Times New Roman" w:hAnsi="Times New Roman"/>
          <w:b/>
          <w:sz w:val="24"/>
          <w:szCs w:val="24"/>
          <w:u w:val="single"/>
        </w:rPr>
        <w:t xml:space="preserve">5. </w:t>
      </w:r>
      <w:r w:rsidR="008946FA" w:rsidRPr="008946FA">
        <w:rPr>
          <w:rFonts w:ascii="Times New Roman" w:hAnsi="Times New Roman"/>
          <w:b/>
          <w:sz w:val="24"/>
          <w:szCs w:val="24"/>
          <w:u w:val="single"/>
        </w:rPr>
        <w:t>Volba člena školské rady ZŠ a MŠ Záboří</w:t>
      </w:r>
    </w:p>
    <w:p w:rsidR="009B4556" w:rsidRPr="009B4556" w:rsidRDefault="009B4556" w:rsidP="008946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Zastupitelé obce projednali, kdo bude vhodným kandidátem do školské rady místo končící Mgr. Ludmily Brožové. Starosta navrhl </w:t>
      </w:r>
      <w:r w:rsidR="000A4E03">
        <w:rPr>
          <w:rFonts w:ascii="Times New Roman" w:hAnsi="Times New Roman"/>
          <w:sz w:val="24"/>
          <w:szCs w:val="24"/>
        </w:rPr>
        <w:t xml:space="preserve">pana </w:t>
      </w:r>
      <w:r w:rsidR="00475A9F">
        <w:rPr>
          <w:rFonts w:ascii="Times New Roman" w:hAnsi="Times New Roman"/>
          <w:sz w:val="24"/>
          <w:szCs w:val="24"/>
        </w:rPr>
        <w:t>Maxima Brauna.</w:t>
      </w:r>
    </w:p>
    <w:p w:rsidR="00B60EE5" w:rsidRDefault="00B60EE5" w:rsidP="00B60EE5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r w:rsidR="009B4556">
        <w:rPr>
          <w:rFonts w:ascii="Times New Roman" w:hAnsi="Times New Roman"/>
          <w:b/>
          <w:bCs/>
          <w:iCs/>
          <w:sz w:val="24"/>
          <w:szCs w:val="24"/>
        </w:rPr>
        <w:t xml:space="preserve">ZO volí novým členem školské rady ZŠ a MŠ </w:t>
      </w:r>
      <w:r w:rsidR="00475A9F">
        <w:rPr>
          <w:rFonts w:ascii="Times New Roman" w:hAnsi="Times New Roman"/>
          <w:b/>
          <w:bCs/>
          <w:iCs/>
          <w:sz w:val="24"/>
          <w:szCs w:val="24"/>
        </w:rPr>
        <w:t>Záboří pana Maxima Brauna.</w:t>
      </w:r>
    </w:p>
    <w:p w:rsidR="00B60EE5" w:rsidRPr="00A16262" w:rsidRDefault="00B60EE5" w:rsidP="00B60EE5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</w:t>
      </w:r>
      <w:proofErr w:type="gramStart"/>
      <w:r w:rsidRPr="00A16262">
        <w:rPr>
          <w:rFonts w:ascii="Times New Roman" w:hAnsi="Times New Roman"/>
          <w:b/>
          <w:bCs/>
          <w:iCs/>
          <w:sz w:val="24"/>
          <w:szCs w:val="24"/>
        </w:rPr>
        <w:t>pro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475A9F">
        <w:rPr>
          <w:rFonts w:ascii="Times New Roman" w:hAnsi="Times New Roman"/>
          <w:b/>
          <w:bCs/>
          <w:iCs/>
          <w:sz w:val="24"/>
          <w:szCs w:val="24"/>
        </w:rPr>
        <w:t>9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</w:t>
      </w:r>
      <w:proofErr w:type="gramEnd"/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0       zdržel se 0</w:t>
      </w:r>
    </w:p>
    <w:p w:rsidR="00B60EE5" w:rsidRDefault="007C4FB6" w:rsidP="00B60EE5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Usnesení č. 5</w:t>
      </w:r>
      <w:r w:rsidR="00B60EE5"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:rsidR="00B60EE5" w:rsidRPr="008946FA" w:rsidRDefault="00B60EE5" w:rsidP="004A331D">
      <w:pPr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8946FA" w:rsidRDefault="00924FE8" w:rsidP="008946FA">
      <w:pPr>
        <w:rPr>
          <w:rFonts w:ascii="Times New Roman" w:hAnsi="Times New Roman"/>
          <w:b/>
          <w:sz w:val="24"/>
          <w:szCs w:val="24"/>
          <w:u w:val="single"/>
        </w:rPr>
      </w:pPr>
      <w:r w:rsidRPr="008946FA">
        <w:rPr>
          <w:rFonts w:ascii="Times New Roman" w:hAnsi="Times New Roman"/>
          <w:b/>
          <w:sz w:val="24"/>
          <w:szCs w:val="24"/>
          <w:u w:val="single"/>
        </w:rPr>
        <w:t xml:space="preserve">6. </w:t>
      </w:r>
      <w:r w:rsidR="008946FA" w:rsidRPr="008946FA">
        <w:rPr>
          <w:rFonts w:ascii="Times New Roman" w:hAnsi="Times New Roman"/>
          <w:b/>
          <w:sz w:val="24"/>
          <w:szCs w:val="24"/>
          <w:u w:val="single"/>
        </w:rPr>
        <w:t>Klubovna – provozní a půjčovací řád, výše nájmu, požární řád</w:t>
      </w:r>
    </w:p>
    <w:p w:rsidR="00473CAD" w:rsidRDefault="000A4E03" w:rsidP="008946FA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Obecní zastupitelstvo prodiskutovalo současná</w:t>
      </w:r>
      <w:r w:rsidR="00473CAD">
        <w:rPr>
          <w:rFonts w:ascii="Times New Roman" w:hAnsi="Times New Roman"/>
          <w:bCs/>
          <w:sz w:val="24"/>
          <w:szCs w:val="24"/>
        </w:rPr>
        <w:t xml:space="preserve"> pravidla půjčování klubovny</w:t>
      </w:r>
      <w:r>
        <w:rPr>
          <w:rFonts w:ascii="Times New Roman" w:hAnsi="Times New Roman"/>
          <w:bCs/>
          <w:sz w:val="24"/>
          <w:szCs w:val="24"/>
        </w:rPr>
        <w:t xml:space="preserve"> a jejich nedostatky. P</w:t>
      </w:r>
      <w:r w:rsidR="00AE29B2">
        <w:rPr>
          <w:rFonts w:ascii="Times New Roman" w:hAnsi="Times New Roman"/>
          <w:bCs/>
          <w:sz w:val="24"/>
          <w:szCs w:val="24"/>
        </w:rPr>
        <w:t xml:space="preserve">rotože udržování dohledu </w:t>
      </w:r>
      <w:r>
        <w:rPr>
          <w:rFonts w:ascii="Times New Roman" w:hAnsi="Times New Roman"/>
          <w:bCs/>
          <w:sz w:val="24"/>
          <w:szCs w:val="24"/>
        </w:rPr>
        <w:t>nad stavem klubovny</w:t>
      </w:r>
      <w:r w:rsidR="00AE29B2">
        <w:rPr>
          <w:rFonts w:ascii="Times New Roman" w:hAnsi="Times New Roman"/>
          <w:bCs/>
          <w:sz w:val="24"/>
          <w:szCs w:val="24"/>
        </w:rPr>
        <w:t xml:space="preserve"> je náročné</w:t>
      </w:r>
      <w:r>
        <w:rPr>
          <w:rFonts w:ascii="Times New Roman" w:hAnsi="Times New Roman"/>
          <w:bCs/>
          <w:sz w:val="24"/>
          <w:szCs w:val="24"/>
        </w:rPr>
        <w:t xml:space="preserve"> a někteří jednici způsobují na vybavení škody a drobné krádeže, je nutné pravidla vylepšit</w:t>
      </w:r>
      <w:r w:rsidR="00AE29B2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 xml:space="preserve"> Zastupitelé se s</w:t>
      </w:r>
      <w:r w:rsidR="00AE29B2">
        <w:rPr>
          <w:rFonts w:ascii="Times New Roman" w:hAnsi="Times New Roman"/>
          <w:bCs/>
          <w:sz w:val="24"/>
          <w:szCs w:val="24"/>
        </w:rPr>
        <w:t>hodli se na tom, že od nov</w:t>
      </w:r>
      <w:r>
        <w:rPr>
          <w:rFonts w:ascii="Times New Roman" w:hAnsi="Times New Roman"/>
          <w:bCs/>
          <w:sz w:val="24"/>
          <w:szCs w:val="24"/>
        </w:rPr>
        <w:t>ého roku by měl být jiný systém půjčování klubovny. Také se zastupitelstvo obce shodlo, že dosavadní ceny půjčování jsou nízké a je potřeba schválit nový</w:t>
      </w:r>
      <w:r w:rsidR="00AE29B2">
        <w:rPr>
          <w:rFonts w:ascii="Times New Roman" w:hAnsi="Times New Roman"/>
          <w:bCs/>
          <w:sz w:val="24"/>
          <w:szCs w:val="24"/>
        </w:rPr>
        <w:t xml:space="preserve"> ceník. Zastupitelé se shodli na vytvoření dvojího ceníku, jeden bude pro obyvatele s místem </w:t>
      </w:r>
      <w:r w:rsidR="00AE29B2">
        <w:rPr>
          <w:rFonts w:ascii="Times New Roman" w:hAnsi="Times New Roman"/>
          <w:bCs/>
          <w:sz w:val="24"/>
          <w:szCs w:val="24"/>
        </w:rPr>
        <w:lastRenderedPageBreak/>
        <w:t>trvalého pobytu v Záboří a jiný bude ceník pro ostatní. Půjčovní řád</w:t>
      </w:r>
      <w:r>
        <w:rPr>
          <w:rFonts w:ascii="Times New Roman" w:hAnsi="Times New Roman"/>
          <w:bCs/>
          <w:sz w:val="24"/>
          <w:szCs w:val="24"/>
        </w:rPr>
        <w:t xml:space="preserve"> bude upraven</w:t>
      </w:r>
      <w:r w:rsidR="00E00BBB">
        <w:rPr>
          <w:rFonts w:ascii="Times New Roman" w:hAnsi="Times New Roman"/>
          <w:bCs/>
          <w:sz w:val="24"/>
          <w:szCs w:val="24"/>
        </w:rPr>
        <w:t xml:space="preserve"> na příští schůzi.</w:t>
      </w:r>
    </w:p>
    <w:p w:rsidR="00AE29B2" w:rsidRPr="00AE29B2" w:rsidRDefault="00AE29B2" w:rsidP="008946FA">
      <w:pPr>
        <w:rPr>
          <w:rFonts w:ascii="Times New Roman" w:hAnsi="Times New Roman"/>
          <w:b/>
          <w:sz w:val="24"/>
          <w:szCs w:val="24"/>
        </w:rPr>
      </w:pPr>
      <w:r w:rsidRPr="00AE29B2">
        <w:rPr>
          <w:rFonts w:ascii="Times New Roman" w:hAnsi="Times New Roman"/>
          <w:b/>
          <w:sz w:val="24"/>
          <w:szCs w:val="24"/>
        </w:rPr>
        <w:t>Návrh usnesení:</w:t>
      </w:r>
      <w:r>
        <w:rPr>
          <w:rFonts w:ascii="Times New Roman" w:hAnsi="Times New Roman"/>
          <w:b/>
          <w:sz w:val="24"/>
          <w:szCs w:val="24"/>
        </w:rPr>
        <w:t xml:space="preserve"> Zastupitelé obce se shodli na změně sazeb</w:t>
      </w:r>
      <w:r w:rsidR="000A4E03">
        <w:rPr>
          <w:rFonts w:ascii="Times New Roman" w:hAnsi="Times New Roman"/>
          <w:b/>
          <w:sz w:val="24"/>
          <w:szCs w:val="24"/>
        </w:rPr>
        <w:t xml:space="preserve"> v ceníku za pronájem</w:t>
      </w:r>
      <w:r>
        <w:rPr>
          <w:rFonts w:ascii="Times New Roman" w:hAnsi="Times New Roman"/>
          <w:b/>
          <w:sz w:val="24"/>
          <w:szCs w:val="24"/>
        </w:rPr>
        <w:t xml:space="preserve"> klubovny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č.p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4. </w:t>
      </w:r>
      <w:r w:rsidR="009A7786">
        <w:rPr>
          <w:rFonts w:ascii="Times New Roman" w:hAnsi="Times New Roman"/>
          <w:b/>
          <w:sz w:val="24"/>
          <w:szCs w:val="24"/>
        </w:rPr>
        <w:t xml:space="preserve">Od 1. 1. 2023. </w:t>
      </w:r>
      <w:r>
        <w:rPr>
          <w:rFonts w:ascii="Times New Roman" w:hAnsi="Times New Roman"/>
          <w:b/>
          <w:sz w:val="24"/>
          <w:szCs w:val="24"/>
        </w:rPr>
        <w:t xml:space="preserve">Pro občany s trvalým pobytem v Záboří </w:t>
      </w:r>
      <w:r w:rsidR="009A7786">
        <w:rPr>
          <w:rFonts w:ascii="Times New Roman" w:hAnsi="Times New Roman"/>
          <w:b/>
          <w:sz w:val="24"/>
          <w:szCs w:val="24"/>
        </w:rPr>
        <w:t xml:space="preserve">je </w:t>
      </w:r>
      <w:r>
        <w:rPr>
          <w:rFonts w:ascii="Times New Roman" w:hAnsi="Times New Roman"/>
          <w:b/>
          <w:sz w:val="24"/>
          <w:szCs w:val="24"/>
        </w:rPr>
        <w:t>cena nájmu 500</w:t>
      </w:r>
      <w:r w:rsidR="00485206">
        <w:rPr>
          <w:rFonts w:ascii="Times New Roman" w:hAnsi="Times New Roman"/>
          <w:b/>
          <w:sz w:val="24"/>
          <w:szCs w:val="24"/>
        </w:rPr>
        <w:t xml:space="preserve"> Kč</w:t>
      </w:r>
      <w:r>
        <w:rPr>
          <w:rFonts w:ascii="Times New Roman" w:hAnsi="Times New Roman"/>
          <w:b/>
          <w:sz w:val="24"/>
          <w:szCs w:val="24"/>
        </w:rPr>
        <w:t xml:space="preserve"> + </w:t>
      </w:r>
      <w:r w:rsidR="00E00BBB">
        <w:rPr>
          <w:rFonts w:ascii="Times New Roman" w:hAnsi="Times New Roman"/>
          <w:b/>
          <w:sz w:val="24"/>
          <w:szCs w:val="24"/>
        </w:rPr>
        <w:t xml:space="preserve">15 </w:t>
      </w:r>
      <w:proofErr w:type="spellStart"/>
      <w:r w:rsidR="00E00BBB">
        <w:rPr>
          <w:rFonts w:ascii="Times New Roman" w:hAnsi="Times New Roman"/>
          <w:b/>
          <w:sz w:val="24"/>
          <w:szCs w:val="24"/>
        </w:rPr>
        <w:t>Kč</w:t>
      </w:r>
      <w:proofErr w:type="spellEnd"/>
      <w:r w:rsidR="00E00BBB">
        <w:rPr>
          <w:rFonts w:ascii="Times New Roman" w:hAnsi="Times New Roman"/>
          <w:b/>
          <w:sz w:val="24"/>
          <w:szCs w:val="24"/>
        </w:rPr>
        <w:t>/1kWh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9A7786">
        <w:rPr>
          <w:rFonts w:ascii="Times New Roman" w:hAnsi="Times New Roman"/>
          <w:b/>
          <w:sz w:val="24"/>
          <w:szCs w:val="24"/>
        </w:rPr>
        <w:t xml:space="preserve">vratná </w:t>
      </w:r>
      <w:r>
        <w:rPr>
          <w:rFonts w:ascii="Times New Roman" w:hAnsi="Times New Roman"/>
          <w:b/>
          <w:sz w:val="24"/>
          <w:szCs w:val="24"/>
        </w:rPr>
        <w:t>kauce 2000</w:t>
      </w:r>
      <w:r w:rsidR="00485206">
        <w:rPr>
          <w:rFonts w:ascii="Times New Roman" w:hAnsi="Times New Roman"/>
          <w:b/>
          <w:sz w:val="24"/>
          <w:szCs w:val="24"/>
        </w:rPr>
        <w:t xml:space="preserve"> Kč</w:t>
      </w:r>
      <w:r>
        <w:rPr>
          <w:rFonts w:ascii="Times New Roman" w:hAnsi="Times New Roman"/>
          <w:b/>
          <w:sz w:val="24"/>
          <w:szCs w:val="24"/>
        </w:rPr>
        <w:t>, pro ostatní nájem 1000</w:t>
      </w:r>
      <w:r w:rsidR="00485206">
        <w:rPr>
          <w:rFonts w:ascii="Times New Roman" w:hAnsi="Times New Roman"/>
          <w:b/>
          <w:sz w:val="24"/>
          <w:szCs w:val="24"/>
        </w:rPr>
        <w:t xml:space="preserve"> Kč</w:t>
      </w:r>
      <w:r>
        <w:rPr>
          <w:rFonts w:ascii="Times New Roman" w:hAnsi="Times New Roman"/>
          <w:b/>
          <w:sz w:val="24"/>
          <w:szCs w:val="24"/>
        </w:rPr>
        <w:t xml:space="preserve"> + </w:t>
      </w:r>
      <w:r w:rsidR="00E00BBB">
        <w:rPr>
          <w:rFonts w:ascii="Times New Roman" w:hAnsi="Times New Roman"/>
          <w:b/>
          <w:sz w:val="24"/>
          <w:szCs w:val="24"/>
        </w:rPr>
        <w:t xml:space="preserve">15 </w:t>
      </w:r>
      <w:proofErr w:type="spellStart"/>
      <w:r w:rsidR="00E00BBB">
        <w:rPr>
          <w:rFonts w:ascii="Times New Roman" w:hAnsi="Times New Roman"/>
          <w:b/>
          <w:sz w:val="24"/>
          <w:szCs w:val="24"/>
        </w:rPr>
        <w:t>Kč</w:t>
      </w:r>
      <w:proofErr w:type="spellEnd"/>
      <w:r w:rsidR="00E00BBB">
        <w:rPr>
          <w:rFonts w:ascii="Times New Roman" w:hAnsi="Times New Roman"/>
          <w:b/>
          <w:sz w:val="24"/>
          <w:szCs w:val="24"/>
        </w:rPr>
        <w:t>/1kWh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9A7786">
        <w:rPr>
          <w:rFonts w:ascii="Times New Roman" w:hAnsi="Times New Roman"/>
          <w:b/>
          <w:sz w:val="24"/>
          <w:szCs w:val="24"/>
        </w:rPr>
        <w:t xml:space="preserve">vratná </w:t>
      </w:r>
      <w:r>
        <w:rPr>
          <w:rFonts w:ascii="Times New Roman" w:hAnsi="Times New Roman"/>
          <w:b/>
          <w:sz w:val="24"/>
          <w:szCs w:val="24"/>
        </w:rPr>
        <w:t>kauce 5000</w:t>
      </w:r>
      <w:r w:rsidR="00485206">
        <w:rPr>
          <w:rFonts w:ascii="Times New Roman" w:hAnsi="Times New Roman"/>
          <w:b/>
          <w:sz w:val="24"/>
          <w:szCs w:val="24"/>
        </w:rPr>
        <w:t xml:space="preserve"> Kč</w:t>
      </w:r>
      <w:r>
        <w:rPr>
          <w:rFonts w:ascii="Times New Roman" w:hAnsi="Times New Roman"/>
          <w:b/>
          <w:sz w:val="24"/>
          <w:szCs w:val="24"/>
        </w:rPr>
        <w:t>.</w:t>
      </w:r>
      <w:r w:rsidR="00E00BBB">
        <w:rPr>
          <w:rFonts w:ascii="Times New Roman" w:hAnsi="Times New Roman"/>
          <w:b/>
          <w:sz w:val="24"/>
          <w:szCs w:val="24"/>
        </w:rPr>
        <w:t xml:space="preserve"> Cena elektřiny bude aktualizována podle ceníku.</w:t>
      </w:r>
    </w:p>
    <w:p w:rsidR="00DF1C66" w:rsidRPr="00A16262" w:rsidRDefault="00DF1C66" w:rsidP="00DF1C6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</w:t>
      </w:r>
      <w:proofErr w:type="gramStart"/>
      <w:r w:rsidRPr="00A16262">
        <w:rPr>
          <w:rFonts w:ascii="Times New Roman" w:hAnsi="Times New Roman"/>
          <w:b/>
          <w:bCs/>
          <w:iCs/>
          <w:sz w:val="24"/>
          <w:szCs w:val="24"/>
        </w:rPr>
        <w:t>pro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E00BBB">
        <w:rPr>
          <w:rFonts w:ascii="Times New Roman" w:hAnsi="Times New Roman"/>
          <w:b/>
          <w:bCs/>
          <w:iCs/>
          <w:sz w:val="24"/>
          <w:szCs w:val="24"/>
        </w:rPr>
        <w:t>9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</w:t>
      </w:r>
      <w:proofErr w:type="gramEnd"/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0       zdržel se 0</w:t>
      </w:r>
    </w:p>
    <w:p w:rsidR="00DF1C66" w:rsidRDefault="00DF1C66" w:rsidP="00DF1C66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7C4FB6">
        <w:rPr>
          <w:rFonts w:ascii="Times New Roman" w:hAnsi="Times New Roman"/>
          <w:b/>
          <w:bCs/>
          <w:iCs/>
          <w:sz w:val="24"/>
          <w:szCs w:val="24"/>
        </w:rPr>
        <w:t>6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:rsidR="00BB0EE9" w:rsidRDefault="00BB0EE9"/>
    <w:p w:rsidR="008946FA" w:rsidRDefault="00DF1C66" w:rsidP="008946FA">
      <w:pPr>
        <w:rPr>
          <w:rFonts w:ascii="Times New Roman" w:hAnsi="Times New Roman"/>
          <w:b/>
          <w:sz w:val="24"/>
          <w:szCs w:val="24"/>
          <w:u w:val="single"/>
        </w:rPr>
      </w:pPr>
      <w:r w:rsidRPr="008946FA">
        <w:rPr>
          <w:rFonts w:ascii="Times New Roman" w:hAnsi="Times New Roman"/>
          <w:b/>
          <w:sz w:val="24"/>
          <w:szCs w:val="24"/>
          <w:u w:val="single"/>
        </w:rPr>
        <w:t xml:space="preserve">7. </w:t>
      </w:r>
      <w:r w:rsidR="008946FA" w:rsidRPr="008946FA">
        <w:rPr>
          <w:rFonts w:ascii="Times New Roman" w:hAnsi="Times New Roman"/>
          <w:b/>
          <w:sz w:val="24"/>
          <w:szCs w:val="24"/>
          <w:u w:val="single"/>
        </w:rPr>
        <w:t>Výše místních poplatků od 1. 1. 2023</w:t>
      </w:r>
    </w:p>
    <w:p w:rsidR="009B4556" w:rsidRDefault="009B4556" w:rsidP="008946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projednalo výši místních poplatků a rozhodlo, že od 1. 1. 2023 bude výše místních poplatků:</w:t>
      </w:r>
    </w:p>
    <w:tbl>
      <w:tblPr>
        <w:tblStyle w:val="Mkatabulky"/>
        <w:tblW w:w="0" w:type="auto"/>
        <w:tblLook w:val="04A0"/>
      </w:tblPr>
      <w:tblGrid>
        <w:gridCol w:w="1809"/>
        <w:gridCol w:w="4332"/>
        <w:gridCol w:w="3071"/>
      </w:tblGrid>
      <w:tr w:rsidR="009B4556" w:rsidTr="009B4556">
        <w:tc>
          <w:tcPr>
            <w:tcW w:w="1809" w:type="dxa"/>
          </w:tcPr>
          <w:p w:rsidR="009B4556" w:rsidRPr="009B4556" w:rsidRDefault="009B4556" w:rsidP="008946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4556">
              <w:rPr>
                <w:rFonts w:ascii="Times New Roman" w:hAnsi="Times New Roman"/>
                <w:b/>
                <w:sz w:val="24"/>
                <w:szCs w:val="24"/>
              </w:rPr>
              <w:t>odpady</w:t>
            </w:r>
          </w:p>
        </w:tc>
        <w:tc>
          <w:tcPr>
            <w:tcW w:w="4332" w:type="dxa"/>
          </w:tcPr>
          <w:p w:rsidR="009B4556" w:rsidRDefault="009B4556" w:rsidP="008946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Osoby trvale přihlášené</w:t>
            </w:r>
          </w:p>
        </w:tc>
        <w:tc>
          <w:tcPr>
            <w:tcW w:w="3071" w:type="dxa"/>
          </w:tcPr>
          <w:p w:rsidR="009B4556" w:rsidRDefault="00E00BBB" w:rsidP="00E00B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="00485206">
              <w:rPr>
                <w:rFonts w:ascii="Times New Roman" w:hAnsi="Times New Roman"/>
                <w:sz w:val="24"/>
                <w:szCs w:val="24"/>
              </w:rPr>
              <w:t xml:space="preserve"> Kč/osoba</w:t>
            </w:r>
          </w:p>
        </w:tc>
      </w:tr>
      <w:tr w:rsidR="009B4556" w:rsidTr="009B4556">
        <w:tc>
          <w:tcPr>
            <w:tcW w:w="1809" w:type="dxa"/>
          </w:tcPr>
          <w:p w:rsidR="009B4556" w:rsidRDefault="009B4556" w:rsidP="008946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2" w:type="dxa"/>
          </w:tcPr>
          <w:p w:rsidR="009B4556" w:rsidRDefault="009B4556" w:rsidP="008946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Rekreační objekty</w:t>
            </w:r>
          </w:p>
        </w:tc>
        <w:tc>
          <w:tcPr>
            <w:tcW w:w="3071" w:type="dxa"/>
          </w:tcPr>
          <w:p w:rsidR="009B4556" w:rsidRDefault="00E00BBB" w:rsidP="00E00B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="00485206">
              <w:rPr>
                <w:rFonts w:ascii="Times New Roman" w:hAnsi="Times New Roman"/>
                <w:sz w:val="24"/>
                <w:szCs w:val="24"/>
              </w:rPr>
              <w:t>/objekt</w:t>
            </w:r>
          </w:p>
        </w:tc>
      </w:tr>
      <w:tr w:rsidR="009B4556" w:rsidTr="009B4556">
        <w:tc>
          <w:tcPr>
            <w:tcW w:w="1809" w:type="dxa"/>
          </w:tcPr>
          <w:p w:rsidR="009B4556" w:rsidRPr="009B4556" w:rsidRDefault="009B4556" w:rsidP="008946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4556">
              <w:rPr>
                <w:rFonts w:ascii="Times New Roman" w:hAnsi="Times New Roman"/>
                <w:b/>
                <w:sz w:val="24"/>
                <w:szCs w:val="24"/>
              </w:rPr>
              <w:t>psi</w:t>
            </w:r>
          </w:p>
        </w:tc>
        <w:tc>
          <w:tcPr>
            <w:tcW w:w="4332" w:type="dxa"/>
          </w:tcPr>
          <w:p w:rsidR="009B4556" w:rsidRDefault="009B4556" w:rsidP="008946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pes</w:t>
            </w:r>
          </w:p>
        </w:tc>
        <w:tc>
          <w:tcPr>
            <w:tcW w:w="3071" w:type="dxa"/>
          </w:tcPr>
          <w:p w:rsidR="009B4556" w:rsidRDefault="00E00BBB" w:rsidP="00E00B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485206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</w:tr>
      <w:tr w:rsidR="009B4556" w:rsidTr="009B4556">
        <w:tc>
          <w:tcPr>
            <w:tcW w:w="1809" w:type="dxa"/>
          </w:tcPr>
          <w:p w:rsidR="009B4556" w:rsidRDefault="009B4556" w:rsidP="008946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2" w:type="dxa"/>
          </w:tcPr>
          <w:p w:rsidR="009B4556" w:rsidRDefault="009B4556" w:rsidP="008946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Každý další pes</w:t>
            </w:r>
          </w:p>
        </w:tc>
        <w:tc>
          <w:tcPr>
            <w:tcW w:w="3071" w:type="dxa"/>
          </w:tcPr>
          <w:p w:rsidR="009B4556" w:rsidRDefault="00E00BBB" w:rsidP="00E00B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485206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</w:tr>
      <w:tr w:rsidR="009B4556" w:rsidTr="009B4556">
        <w:tc>
          <w:tcPr>
            <w:tcW w:w="1809" w:type="dxa"/>
          </w:tcPr>
          <w:p w:rsidR="009B4556" w:rsidRPr="004D2018" w:rsidRDefault="009B4556" w:rsidP="008946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2018">
              <w:rPr>
                <w:rFonts w:ascii="Times New Roman" w:hAnsi="Times New Roman"/>
                <w:b/>
                <w:bCs/>
                <w:sz w:val="24"/>
                <w:szCs w:val="24"/>
              </w:rPr>
              <w:t>Vodné a stočné</w:t>
            </w:r>
          </w:p>
        </w:tc>
        <w:tc>
          <w:tcPr>
            <w:tcW w:w="4332" w:type="dxa"/>
          </w:tcPr>
          <w:p w:rsidR="009B4556" w:rsidRDefault="009B4556" w:rsidP="008946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vodné</w:t>
            </w:r>
          </w:p>
        </w:tc>
        <w:tc>
          <w:tcPr>
            <w:tcW w:w="3071" w:type="dxa"/>
          </w:tcPr>
          <w:p w:rsidR="009B4556" w:rsidRDefault="00E00BBB" w:rsidP="00E00B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485206">
              <w:rPr>
                <w:rFonts w:ascii="Times New Roman" w:hAnsi="Times New Roman"/>
                <w:sz w:val="24"/>
                <w:szCs w:val="24"/>
              </w:rPr>
              <w:t xml:space="preserve"> Kč/1m</w:t>
            </w:r>
            <w:r w:rsidR="00485206">
              <w:rPr>
                <w:rFonts w:ascii="Times New Roman" w:hAnsi="Times New Roman"/>
                <w:sz w:val="24"/>
                <w:szCs w:val="24"/>
              </w:rPr>
              <w:sym w:font="Symbol" w:char="F033"/>
            </w:r>
          </w:p>
        </w:tc>
      </w:tr>
      <w:tr w:rsidR="009B4556" w:rsidTr="009B4556">
        <w:tc>
          <w:tcPr>
            <w:tcW w:w="1809" w:type="dxa"/>
          </w:tcPr>
          <w:p w:rsidR="009B4556" w:rsidRDefault="009B4556" w:rsidP="008946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2" w:type="dxa"/>
          </w:tcPr>
          <w:p w:rsidR="009B4556" w:rsidRDefault="009B4556" w:rsidP="008946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stočné</w:t>
            </w:r>
          </w:p>
        </w:tc>
        <w:tc>
          <w:tcPr>
            <w:tcW w:w="3071" w:type="dxa"/>
          </w:tcPr>
          <w:p w:rsidR="009B4556" w:rsidRDefault="00E00BBB" w:rsidP="00E00B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85206">
              <w:rPr>
                <w:rFonts w:ascii="Times New Roman" w:hAnsi="Times New Roman"/>
                <w:sz w:val="24"/>
                <w:szCs w:val="24"/>
              </w:rPr>
              <w:t xml:space="preserve"> Kč/1m3</w:t>
            </w:r>
          </w:p>
        </w:tc>
      </w:tr>
    </w:tbl>
    <w:p w:rsidR="009B4556" w:rsidRDefault="009B4556" w:rsidP="00DF1C6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DF1C66" w:rsidRDefault="00DF1C66" w:rsidP="00DF1C6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Návrh usnesení:</w:t>
      </w:r>
      <w:r w:rsidR="00E00BBB">
        <w:rPr>
          <w:rFonts w:ascii="Times New Roman" w:hAnsi="Times New Roman"/>
          <w:b/>
          <w:bCs/>
          <w:iCs/>
          <w:sz w:val="24"/>
          <w:szCs w:val="24"/>
        </w:rPr>
        <w:t xml:space="preserve"> Zastupitelé schvalují pro rok 2023 tyto výše místních poplatků:</w:t>
      </w:r>
    </w:p>
    <w:tbl>
      <w:tblPr>
        <w:tblStyle w:val="Mkatabulky"/>
        <w:tblW w:w="0" w:type="auto"/>
        <w:tblLook w:val="04A0"/>
      </w:tblPr>
      <w:tblGrid>
        <w:gridCol w:w="1809"/>
        <w:gridCol w:w="4332"/>
        <w:gridCol w:w="3071"/>
      </w:tblGrid>
      <w:tr w:rsidR="00E00BBB" w:rsidTr="007B131F">
        <w:tc>
          <w:tcPr>
            <w:tcW w:w="1809" w:type="dxa"/>
          </w:tcPr>
          <w:p w:rsidR="00E00BBB" w:rsidRPr="009B4556" w:rsidRDefault="00E00BBB" w:rsidP="007B13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4556">
              <w:rPr>
                <w:rFonts w:ascii="Times New Roman" w:hAnsi="Times New Roman"/>
                <w:b/>
                <w:sz w:val="24"/>
                <w:szCs w:val="24"/>
              </w:rPr>
              <w:t>odpady</w:t>
            </w:r>
          </w:p>
        </w:tc>
        <w:tc>
          <w:tcPr>
            <w:tcW w:w="4332" w:type="dxa"/>
          </w:tcPr>
          <w:p w:rsidR="00E00BBB" w:rsidRPr="00485206" w:rsidRDefault="00E00BBB" w:rsidP="007B13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5206">
              <w:rPr>
                <w:rFonts w:ascii="Times New Roman" w:hAnsi="Times New Roman"/>
                <w:b/>
                <w:sz w:val="24"/>
                <w:szCs w:val="24"/>
              </w:rPr>
              <w:t>Osoby trvale přihlášené</w:t>
            </w:r>
          </w:p>
        </w:tc>
        <w:tc>
          <w:tcPr>
            <w:tcW w:w="3071" w:type="dxa"/>
          </w:tcPr>
          <w:p w:rsidR="00E00BBB" w:rsidRPr="00485206" w:rsidRDefault="00E00BBB" w:rsidP="00E00B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5206">
              <w:rPr>
                <w:rFonts w:ascii="Times New Roman" w:hAnsi="Times New Roman"/>
                <w:b/>
                <w:sz w:val="24"/>
                <w:szCs w:val="24"/>
              </w:rPr>
              <w:t>500</w:t>
            </w:r>
            <w:r w:rsidR="00485206">
              <w:rPr>
                <w:rFonts w:ascii="Times New Roman" w:hAnsi="Times New Roman"/>
                <w:b/>
                <w:sz w:val="24"/>
                <w:szCs w:val="24"/>
              </w:rPr>
              <w:t xml:space="preserve"> Kč/1 osoba</w:t>
            </w:r>
          </w:p>
        </w:tc>
      </w:tr>
      <w:tr w:rsidR="00E00BBB" w:rsidTr="007B131F">
        <w:tc>
          <w:tcPr>
            <w:tcW w:w="1809" w:type="dxa"/>
          </w:tcPr>
          <w:p w:rsidR="00E00BBB" w:rsidRDefault="00E00BBB" w:rsidP="007B1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2" w:type="dxa"/>
          </w:tcPr>
          <w:p w:rsidR="00E00BBB" w:rsidRPr="00485206" w:rsidRDefault="00E00BBB" w:rsidP="007B13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5206">
              <w:rPr>
                <w:rFonts w:ascii="Times New Roman" w:hAnsi="Times New Roman"/>
                <w:b/>
                <w:sz w:val="24"/>
                <w:szCs w:val="24"/>
              </w:rPr>
              <w:t>Rekreační objekty</w:t>
            </w:r>
          </w:p>
        </w:tc>
        <w:tc>
          <w:tcPr>
            <w:tcW w:w="3071" w:type="dxa"/>
          </w:tcPr>
          <w:p w:rsidR="00E00BBB" w:rsidRPr="00485206" w:rsidRDefault="00E00BBB" w:rsidP="00E00B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5206">
              <w:rPr>
                <w:rFonts w:ascii="Times New Roman" w:hAnsi="Times New Roman"/>
                <w:b/>
                <w:sz w:val="24"/>
                <w:szCs w:val="24"/>
              </w:rPr>
              <w:t>500</w:t>
            </w:r>
            <w:r w:rsidR="00485206">
              <w:rPr>
                <w:rFonts w:ascii="Times New Roman" w:hAnsi="Times New Roman"/>
                <w:b/>
                <w:sz w:val="24"/>
                <w:szCs w:val="24"/>
              </w:rPr>
              <w:t xml:space="preserve"> Kč/objekt</w:t>
            </w:r>
          </w:p>
        </w:tc>
      </w:tr>
      <w:tr w:rsidR="00E00BBB" w:rsidTr="007B131F">
        <w:tc>
          <w:tcPr>
            <w:tcW w:w="1809" w:type="dxa"/>
          </w:tcPr>
          <w:p w:rsidR="00E00BBB" w:rsidRPr="009B4556" w:rsidRDefault="00E00BBB" w:rsidP="007B13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4556">
              <w:rPr>
                <w:rFonts w:ascii="Times New Roman" w:hAnsi="Times New Roman"/>
                <w:b/>
                <w:sz w:val="24"/>
                <w:szCs w:val="24"/>
              </w:rPr>
              <w:t>psi</w:t>
            </w:r>
          </w:p>
        </w:tc>
        <w:tc>
          <w:tcPr>
            <w:tcW w:w="4332" w:type="dxa"/>
          </w:tcPr>
          <w:p w:rsidR="00E00BBB" w:rsidRPr="00485206" w:rsidRDefault="00E00BBB" w:rsidP="007B13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5206">
              <w:rPr>
                <w:rFonts w:ascii="Times New Roman" w:hAnsi="Times New Roman"/>
                <w:b/>
                <w:sz w:val="24"/>
                <w:szCs w:val="24"/>
              </w:rPr>
              <w:t>1 pes</w:t>
            </w:r>
          </w:p>
        </w:tc>
        <w:tc>
          <w:tcPr>
            <w:tcW w:w="3071" w:type="dxa"/>
          </w:tcPr>
          <w:p w:rsidR="00E00BBB" w:rsidRPr="00485206" w:rsidRDefault="00E00BBB" w:rsidP="00E00B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5206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="00485206">
              <w:rPr>
                <w:rFonts w:ascii="Times New Roman" w:hAnsi="Times New Roman"/>
                <w:b/>
                <w:sz w:val="24"/>
                <w:szCs w:val="24"/>
              </w:rPr>
              <w:t xml:space="preserve"> Kč</w:t>
            </w:r>
          </w:p>
        </w:tc>
      </w:tr>
      <w:tr w:rsidR="00E00BBB" w:rsidTr="007B131F">
        <w:tc>
          <w:tcPr>
            <w:tcW w:w="1809" w:type="dxa"/>
          </w:tcPr>
          <w:p w:rsidR="00E00BBB" w:rsidRDefault="00E00BBB" w:rsidP="007B1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2" w:type="dxa"/>
          </w:tcPr>
          <w:p w:rsidR="00E00BBB" w:rsidRPr="00485206" w:rsidRDefault="00E00BBB" w:rsidP="007B13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5206">
              <w:rPr>
                <w:rFonts w:ascii="Times New Roman" w:hAnsi="Times New Roman"/>
                <w:b/>
                <w:sz w:val="24"/>
                <w:szCs w:val="24"/>
              </w:rPr>
              <w:t>Každý další pes</w:t>
            </w:r>
          </w:p>
        </w:tc>
        <w:tc>
          <w:tcPr>
            <w:tcW w:w="3071" w:type="dxa"/>
          </w:tcPr>
          <w:p w:rsidR="00E00BBB" w:rsidRPr="00485206" w:rsidRDefault="00E00BBB" w:rsidP="00E00B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5206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  <w:r w:rsidR="00485206">
              <w:rPr>
                <w:rFonts w:ascii="Times New Roman" w:hAnsi="Times New Roman"/>
                <w:b/>
                <w:sz w:val="24"/>
                <w:szCs w:val="24"/>
              </w:rPr>
              <w:t xml:space="preserve"> Kč</w:t>
            </w:r>
          </w:p>
        </w:tc>
      </w:tr>
      <w:tr w:rsidR="00E00BBB" w:rsidTr="007B131F">
        <w:tc>
          <w:tcPr>
            <w:tcW w:w="1809" w:type="dxa"/>
          </w:tcPr>
          <w:p w:rsidR="00E00BBB" w:rsidRPr="004D2018" w:rsidRDefault="00E00BBB" w:rsidP="007B131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2018">
              <w:rPr>
                <w:rFonts w:ascii="Times New Roman" w:hAnsi="Times New Roman"/>
                <w:b/>
                <w:bCs/>
                <w:sz w:val="24"/>
                <w:szCs w:val="24"/>
              </w:rPr>
              <w:t>Vodné a stočné</w:t>
            </w:r>
          </w:p>
        </w:tc>
        <w:tc>
          <w:tcPr>
            <w:tcW w:w="4332" w:type="dxa"/>
          </w:tcPr>
          <w:p w:rsidR="00E00BBB" w:rsidRPr="00485206" w:rsidRDefault="00E00BBB" w:rsidP="007B13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5206">
              <w:rPr>
                <w:rFonts w:ascii="Times New Roman" w:hAnsi="Times New Roman"/>
                <w:b/>
                <w:sz w:val="24"/>
                <w:szCs w:val="24"/>
              </w:rPr>
              <w:t>vodné</w:t>
            </w:r>
          </w:p>
        </w:tc>
        <w:tc>
          <w:tcPr>
            <w:tcW w:w="3071" w:type="dxa"/>
          </w:tcPr>
          <w:p w:rsidR="00E00BBB" w:rsidRPr="00485206" w:rsidRDefault="00E00BBB" w:rsidP="00E00B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5206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485206">
              <w:rPr>
                <w:rFonts w:ascii="Times New Roman" w:hAnsi="Times New Roman"/>
                <w:b/>
                <w:sz w:val="24"/>
                <w:szCs w:val="24"/>
              </w:rPr>
              <w:t xml:space="preserve"> Kč</w:t>
            </w:r>
            <w:r w:rsidR="00040FAB">
              <w:rPr>
                <w:rFonts w:ascii="Times New Roman" w:hAnsi="Times New Roman"/>
                <w:b/>
                <w:sz w:val="24"/>
                <w:szCs w:val="24"/>
              </w:rPr>
              <w:t>/1m3</w:t>
            </w:r>
          </w:p>
        </w:tc>
      </w:tr>
      <w:tr w:rsidR="00E00BBB" w:rsidTr="007B131F">
        <w:tc>
          <w:tcPr>
            <w:tcW w:w="1809" w:type="dxa"/>
          </w:tcPr>
          <w:p w:rsidR="00E00BBB" w:rsidRDefault="00E00BBB" w:rsidP="007B1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2" w:type="dxa"/>
          </w:tcPr>
          <w:p w:rsidR="00E00BBB" w:rsidRPr="00485206" w:rsidRDefault="00E00BBB" w:rsidP="007B13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5206">
              <w:rPr>
                <w:rFonts w:ascii="Times New Roman" w:hAnsi="Times New Roman"/>
                <w:b/>
                <w:sz w:val="24"/>
                <w:szCs w:val="24"/>
              </w:rPr>
              <w:t>stočné</w:t>
            </w:r>
          </w:p>
        </w:tc>
        <w:tc>
          <w:tcPr>
            <w:tcW w:w="3071" w:type="dxa"/>
          </w:tcPr>
          <w:p w:rsidR="00E00BBB" w:rsidRPr="00485206" w:rsidRDefault="00E00BBB" w:rsidP="00E00B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520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485206">
              <w:rPr>
                <w:rFonts w:ascii="Times New Roman" w:hAnsi="Times New Roman"/>
                <w:b/>
                <w:sz w:val="24"/>
                <w:szCs w:val="24"/>
              </w:rPr>
              <w:t xml:space="preserve"> Kč</w:t>
            </w:r>
            <w:r w:rsidR="00040FAB">
              <w:rPr>
                <w:rFonts w:ascii="Times New Roman" w:hAnsi="Times New Roman"/>
                <w:b/>
                <w:sz w:val="24"/>
                <w:szCs w:val="24"/>
              </w:rPr>
              <w:t>/1m3</w:t>
            </w:r>
          </w:p>
        </w:tc>
      </w:tr>
    </w:tbl>
    <w:p w:rsidR="00E00BBB" w:rsidRDefault="00E00BBB" w:rsidP="00DF1C6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:rsidR="00DF1C66" w:rsidRPr="00A16262" w:rsidRDefault="00DF1C66" w:rsidP="00DF1C6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</w:t>
      </w:r>
      <w:proofErr w:type="gramStart"/>
      <w:r w:rsidRPr="00A16262">
        <w:rPr>
          <w:rFonts w:ascii="Times New Roman" w:hAnsi="Times New Roman"/>
          <w:b/>
          <w:bCs/>
          <w:iCs/>
          <w:sz w:val="24"/>
          <w:szCs w:val="24"/>
        </w:rPr>
        <w:t>pro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E00BBB">
        <w:rPr>
          <w:rFonts w:ascii="Times New Roman" w:hAnsi="Times New Roman"/>
          <w:b/>
          <w:bCs/>
          <w:iCs/>
          <w:sz w:val="24"/>
          <w:szCs w:val="24"/>
        </w:rPr>
        <w:t>9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</w:t>
      </w:r>
      <w:proofErr w:type="gramEnd"/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0       zdržel se 0</w:t>
      </w:r>
    </w:p>
    <w:p w:rsidR="00DF1C66" w:rsidRDefault="00DF1C66" w:rsidP="00DF1C66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7C4FB6">
        <w:rPr>
          <w:rFonts w:ascii="Times New Roman" w:hAnsi="Times New Roman"/>
          <w:b/>
          <w:bCs/>
          <w:iCs/>
          <w:sz w:val="24"/>
          <w:szCs w:val="24"/>
        </w:rPr>
        <w:t>7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:rsidR="006055E0" w:rsidRDefault="006055E0" w:rsidP="00DF1C66">
      <w:pPr>
        <w:rPr>
          <w:rFonts w:ascii="Times New Roman" w:hAnsi="Times New Roman"/>
          <w:b/>
          <w:bCs/>
          <w:iCs/>
          <w:sz w:val="24"/>
          <w:szCs w:val="24"/>
        </w:rPr>
      </w:pPr>
    </w:p>
    <w:p w:rsidR="006055E0" w:rsidRDefault="006055E0" w:rsidP="00DF1C66">
      <w:pPr>
        <w:rPr>
          <w:rFonts w:ascii="Times New Roman" w:hAnsi="Times New Roman"/>
          <w:b/>
          <w:bCs/>
          <w:iCs/>
          <w:sz w:val="24"/>
          <w:szCs w:val="24"/>
        </w:rPr>
      </w:pPr>
    </w:p>
    <w:p w:rsidR="008946FA" w:rsidRDefault="00B8769D" w:rsidP="008946FA">
      <w:pPr>
        <w:rPr>
          <w:rFonts w:ascii="Times New Roman" w:hAnsi="Times New Roman"/>
          <w:b/>
          <w:sz w:val="24"/>
          <w:szCs w:val="24"/>
          <w:u w:val="single"/>
        </w:rPr>
      </w:pPr>
      <w:r w:rsidRPr="008946FA">
        <w:rPr>
          <w:rFonts w:ascii="Times New Roman" w:hAnsi="Times New Roman"/>
          <w:b/>
          <w:sz w:val="24"/>
          <w:szCs w:val="24"/>
          <w:u w:val="single"/>
        </w:rPr>
        <w:t xml:space="preserve">8. </w:t>
      </w:r>
      <w:r w:rsidR="008946FA" w:rsidRPr="008946FA">
        <w:rPr>
          <w:rFonts w:ascii="Times New Roman" w:hAnsi="Times New Roman"/>
          <w:b/>
          <w:sz w:val="24"/>
          <w:szCs w:val="24"/>
          <w:u w:val="single"/>
        </w:rPr>
        <w:t xml:space="preserve">Příprava stavebních parcel U </w:t>
      </w:r>
      <w:proofErr w:type="spellStart"/>
      <w:r w:rsidR="008946FA" w:rsidRPr="008946FA">
        <w:rPr>
          <w:rFonts w:ascii="Times New Roman" w:hAnsi="Times New Roman"/>
          <w:b/>
          <w:sz w:val="24"/>
          <w:szCs w:val="24"/>
          <w:u w:val="single"/>
        </w:rPr>
        <w:t>Vůsovky</w:t>
      </w:r>
      <w:proofErr w:type="spellEnd"/>
    </w:p>
    <w:p w:rsidR="009B4556" w:rsidRPr="009B4556" w:rsidRDefault="009B4556" w:rsidP="008946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Zastupitelé obce se seznámili s rozpočty jednotlivých částí projektu na výstavbu nových parcel, které vyhotovila firma K+K Konzult.</w:t>
      </w:r>
      <w:r w:rsidR="00212C7C">
        <w:rPr>
          <w:rFonts w:ascii="Times New Roman" w:hAnsi="Times New Roman"/>
          <w:sz w:val="24"/>
          <w:szCs w:val="24"/>
        </w:rPr>
        <w:t xml:space="preserve"> </w:t>
      </w:r>
      <w:r w:rsidR="00354D2E">
        <w:rPr>
          <w:rFonts w:ascii="Times New Roman" w:hAnsi="Times New Roman"/>
          <w:sz w:val="24"/>
          <w:szCs w:val="24"/>
        </w:rPr>
        <w:t>Konstatovali, že náklady na vybudování parcel jsou sice astronomické, ale zájem o stavební pa</w:t>
      </w:r>
      <w:r w:rsidR="009A7786">
        <w:rPr>
          <w:rFonts w:ascii="Times New Roman" w:hAnsi="Times New Roman"/>
          <w:sz w:val="24"/>
          <w:szCs w:val="24"/>
        </w:rPr>
        <w:t>rcely je velký, takže bude vhodné</w:t>
      </w:r>
      <w:r w:rsidR="00354D2E">
        <w:rPr>
          <w:rFonts w:ascii="Times New Roman" w:hAnsi="Times New Roman"/>
          <w:sz w:val="24"/>
          <w:szCs w:val="24"/>
        </w:rPr>
        <w:t xml:space="preserve"> pokračovat v realizaci původního záměru.</w:t>
      </w:r>
    </w:p>
    <w:p w:rsidR="007C13B7" w:rsidRDefault="007C13B7" w:rsidP="007C13B7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r w:rsidR="00354D2E">
        <w:rPr>
          <w:rFonts w:ascii="Times New Roman" w:hAnsi="Times New Roman"/>
          <w:b/>
          <w:bCs/>
          <w:iCs/>
          <w:sz w:val="24"/>
          <w:szCs w:val="24"/>
        </w:rPr>
        <w:t>Obecní zastupitelstvo schvalu</w:t>
      </w:r>
      <w:r w:rsidR="00040FAB">
        <w:rPr>
          <w:rFonts w:ascii="Times New Roman" w:hAnsi="Times New Roman"/>
          <w:b/>
          <w:bCs/>
          <w:iCs/>
          <w:sz w:val="24"/>
          <w:szCs w:val="24"/>
        </w:rPr>
        <w:t xml:space="preserve">je pokračování přípravy stavebních parcel dle projektu vyhotoveného firmou K+K Konzult, vypsáním výběrového řízení na </w:t>
      </w:r>
      <w:r w:rsidR="00040FAB">
        <w:rPr>
          <w:rFonts w:ascii="Times New Roman" w:hAnsi="Times New Roman"/>
          <w:b/>
          <w:bCs/>
          <w:iCs/>
          <w:sz w:val="24"/>
          <w:szCs w:val="24"/>
        </w:rPr>
        <w:lastRenderedPageBreak/>
        <w:t>dodavatele a zahájením stavebních pracích v nejbližším možném termínu.</w:t>
      </w:r>
      <w:r w:rsidR="00AC455A">
        <w:rPr>
          <w:rFonts w:ascii="Times New Roman" w:hAnsi="Times New Roman"/>
          <w:b/>
          <w:bCs/>
          <w:iCs/>
          <w:sz w:val="24"/>
          <w:szCs w:val="24"/>
        </w:rPr>
        <w:t xml:space="preserve"> Příprava bude financována z vlastních zdrojů a případně z vhodného dotačního programu, jestli bude vypsán.</w:t>
      </w:r>
    </w:p>
    <w:p w:rsidR="007C13B7" w:rsidRPr="00A16262" w:rsidRDefault="007C13B7" w:rsidP="00354D2E">
      <w:pPr>
        <w:tabs>
          <w:tab w:val="left" w:pos="6915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</w:t>
      </w:r>
      <w:proofErr w:type="gramStart"/>
      <w:r w:rsidRPr="00A16262">
        <w:rPr>
          <w:rFonts w:ascii="Times New Roman" w:hAnsi="Times New Roman"/>
          <w:b/>
          <w:bCs/>
          <w:iCs/>
          <w:sz w:val="24"/>
          <w:szCs w:val="24"/>
        </w:rPr>
        <w:t>pro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354D2E">
        <w:rPr>
          <w:rFonts w:ascii="Times New Roman" w:hAnsi="Times New Roman"/>
          <w:b/>
          <w:bCs/>
          <w:iCs/>
          <w:sz w:val="24"/>
          <w:szCs w:val="24"/>
        </w:rPr>
        <w:t>9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</w:t>
      </w:r>
      <w:proofErr w:type="gramEnd"/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0       zdržel se 0</w:t>
      </w:r>
      <w:r w:rsidR="00354D2E">
        <w:rPr>
          <w:rFonts w:ascii="Times New Roman" w:hAnsi="Times New Roman"/>
          <w:b/>
          <w:bCs/>
          <w:iCs/>
          <w:sz w:val="24"/>
          <w:szCs w:val="24"/>
        </w:rPr>
        <w:tab/>
      </w:r>
    </w:p>
    <w:p w:rsidR="007C13B7" w:rsidRDefault="007C13B7" w:rsidP="007C13B7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7C4FB6">
        <w:rPr>
          <w:rFonts w:ascii="Times New Roman" w:hAnsi="Times New Roman"/>
          <w:b/>
          <w:bCs/>
          <w:iCs/>
          <w:sz w:val="24"/>
          <w:szCs w:val="24"/>
        </w:rPr>
        <w:t>8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:rsidR="007C13B7" w:rsidRPr="008946FA" w:rsidRDefault="007C13B7" w:rsidP="007C13B7">
      <w:pPr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212C7C" w:rsidRDefault="007C13B7" w:rsidP="008946FA">
      <w:pPr>
        <w:rPr>
          <w:rFonts w:ascii="Times New Roman" w:hAnsi="Times New Roman"/>
          <w:b/>
          <w:sz w:val="24"/>
          <w:szCs w:val="24"/>
          <w:u w:val="single"/>
        </w:rPr>
      </w:pPr>
      <w:r w:rsidRPr="008946FA">
        <w:rPr>
          <w:rFonts w:ascii="Times New Roman" w:hAnsi="Times New Roman"/>
          <w:b/>
          <w:sz w:val="24"/>
          <w:szCs w:val="24"/>
          <w:u w:val="single"/>
        </w:rPr>
        <w:t xml:space="preserve">9. </w:t>
      </w:r>
      <w:r w:rsidR="008946FA" w:rsidRPr="008946FA">
        <w:rPr>
          <w:rFonts w:ascii="Times New Roman" w:hAnsi="Times New Roman"/>
          <w:b/>
          <w:sz w:val="24"/>
          <w:szCs w:val="24"/>
          <w:u w:val="single"/>
        </w:rPr>
        <w:t>Převod části obecních financí na termínované vkl</w:t>
      </w:r>
      <w:r w:rsidR="00212C7C">
        <w:rPr>
          <w:rFonts w:ascii="Times New Roman" w:hAnsi="Times New Roman"/>
          <w:b/>
          <w:sz w:val="24"/>
          <w:szCs w:val="24"/>
          <w:u w:val="single"/>
        </w:rPr>
        <w:t>ady</w:t>
      </w:r>
    </w:p>
    <w:p w:rsidR="00212C7C" w:rsidRDefault="00212C7C" w:rsidP="008946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Převod části financí na termínované vklady projednávalo OZ již na zasedání dne 15. 9. 2022. Nyní se zastupitelé obce shodli, že bude prioritou financování nových parcel tak, aby byly p</w:t>
      </w:r>
      <w:r w:rsidR="009A7786">
        <w:rPr>
          <w:rFonts w:ascii="Times New Roman" w:hAnsi="Times New Roman"/>
          <w:sz w:val="24"/>
          <w:szCs w:val="24"/>
        </w:rPr>
        <w:t>řipraveny co nejdříve k </w:t>
      </w:r>
      <w:proofErr w:type="gramStart"/>
      <w:r w:rsidR="009A7786">
        <w:rPr>
          <w:rFonts w:ascii="Times New Roman" w:hAnsi="Times New Roman"/>
          <w:sz w:val="24"/>
          <w:szCs w:val="24"/>
        </w:rPr>
        <w:t xml:space="preserve">prodeji </w:t>
      </w:r>
      <w:r>
        <w:rPr>
          <w:rFonts w:ascii="Times New Roman" w:hAnsi="Times New Roman"/>
          <w:sz w:val="24"/>
          <w:szCs w:val="24"/>
        </w:rPr>
        <w:t>a převod</w:t>
      </w:r>
      <w:proofErr w:type="gramEnd"/>
      <w:r>
        <w:rPr>
          <w:rFonts w:ascii="Times New Roman" w:hAnsi="Times New Roman"/>
          <w:sz w:val="24"/>
          <w:szCs w:val="24"/>
        </w:rPr>
        <w:t xml:space="preserve"> části obecních financí na termínované vklady bude projednán znovu poté, co budou nějaké finance k možnému převodu.</w:t>
      </w:r>
    </w:p>
    <w:p w:rsidR="00212C7C" w:rsidRDefault="00212C7C" w:rsidP="007D6FA3">
      <w:pPr>
        <w:rPr>
          <w:rFonts w:ascii="Times New Roman" w:hAnsi="Times New Roman"/>
          <w:b/>
          <w:sz w:val="24"/>
          <w:szCs w:val="24"/>
          <w:u w:val="single"/>
        </w:rPr>
      </w:pPr>
    </w:p>
    <w:p w:rsidR="007D6FA3" w:rsidRDefault="007D6FA3" w:rsidP="007D6FA3">
      <w:pPr>
        <w:rPr>
          <w:rFonts w:ascii="Times New Roman" w:hAnsi="Times New Roman"/>
          <w:b/>
          <w:sz w:val="24"/>
          <w:szCs w:val="24"/>
          <w:u w:val="single"/>
        </w:rPr>
      </w:pPr>
      <w:r w:rsidRPr="008946FA">
        <w:rPr>
          <w:rFonts w:ascii="Times New Roman" w:hAnsi="Times New Roman"/>
          <w:b/>
          <w:sz w:val="24"/>
          <w:szCs w:val="24"/>
          <w:u w:val="single"/>
        </w:rPr>
        <w:t xml:space="preserve">10. </w:t>
      </w:r>
      <w:r w:rsidR="008946FA" w:rsidRPr="008946FA">
        <w:rPr>
          <w:rFonts w:ascii="Times New Roman" w:hAnsi="Times New Roman"/>
          <w:b/>
          <w:sz w:val="24"/>
          <w:szCs w:val="24"/>
          <w:u w:val="single"/>
        </w:rPr>
        <w:t>Tělocvična – výše nájmu, kontrola docházky a plateb</w:t>
      </w:r>
    </w:p>
    <w:p w:rsidR="00473CAD" w:rsidRDefault="007D5AEF" w:rsidP="00707149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Zastupitelé</w:t>
      </w:r>
      <w:r w:rsidR="00040FAB">
        <w:rPr>
          <w:rFonts w:ascii="Times New Roman" w:hAnsi="Times New Roman"/>
          <w:bCs/>
          <w:sz w:val="24"/>
          <w:szCs w:val="24"/>
        </w:rPr>
        <w:t xml:space="preserve"> projednali hodinovou sazbu, za kterou je pronajímána zábořská tělocvična a to jak pro TJ ZD Záboří, tak pro ostatní sportovní oddíly.</w:t>
      </w:r>
      <w:r w:rsidR="003D5E6B">
        <w:rPr>
          <w:rFonts w:ascii="Times New Roman" w:hAnsi="Times New Roman"/>
          <w:bCs/>
          <w:sz w:val="24"/>
          <w:szCs w:val="24"/>
        </w:rPr>
        <w:t xml:space="preserve"> </w:t>
      </w:r>
      <w:r w:rsidR="00040FAB">
        <w:rPr>
          <w:rFonts w:ascii="Times New Roman" w:hAnsi="Times New Roman"/>
          <w:bCs/>
          <w:sz w:val="24"/>
          <w:szCs w:val="24"/>
        </w:rPr>
        <w:t>Po diskusi a porovnání hodinových sazeb v jiných tělocvičnách se rozhodli nájem zvýšit</w:t>
      </w:r>
      <w:r w:rsidRPr="00040FAB">
        <w:rPr>
          <w:rFonts w:ascii="Times New Roman" w:hAnsi="Times New Roman"/>
          <w:bCs/>
          <w:sz w:val="24"/>
          <w:szCs w:val="24"/>
        </w:rPr>
        <w:t xml:space="preserve"> </w:t>
      </w:r>
      <w:r w:rsidR="00707149">
        <w:rPr>
          <w:rFonts w:ascii="Times New Roman" w:hAnsi="Times New Roman"/>
          <w:bCs/>
          <w:sz w:val="24"/>
          <w:szCs w:val="24"/>
        </w:rPr>
        <w:t>pro TJ ZD Záboří z 50 Kč/1h na100</w:t>
      </w:r>
      <w:r w:rsidR="00707149" w:rsidRPr="00040FAB">
        <w:rPr>
          <w:rFonts w:ascii="Times New Roman" w:hAnsi="Times New Roman"/>
          <w:bCs/>
          <w:sz w:val="24"/>
          <w:szCs w:val="24"/>
        </w:rPr>
        <w:t>Kč/</w:t>
      </w:r>
      <w:r w:rsidR="00707149">
        <w:rPr>
          <w:rFonts w:ascii="Times New Roman" w:hAnsi="Times New Roman"/>
          <w:bCs/>
          <w:sz w:val="24"/>
          <w:szCs w:val="24"/>
        </w:rPr>
        <w:t xml:space="preserve">1h a pro ostatní 250 Kč/1h na 350 Kč/1h. </w:t>
      </w:r>
      <w:r w:rsidR="00473CAD">
        <w:rPr>
          <w:rFonts w:ascii="Times New Roman" w:hAnsi="Times New Roman"/>
          <w:bCs/>
          <w:sz w:val="24"/>
          <w:szCs w:val="24"/>
        </w:rPr>
        <w:t>Návrh pravidel docházky dořeší zastupitelé na příští schůzi.</w:t>
      </w:r>
    </w:p>
    <w:p w:rsidR="00473CAD" w:rsidRPr="00473CAD" w:rsidRDefault="00473CAD" w:rsidP="00473CAD">
      <w:pPr>
        <w:rPr>
          <w:rFonts w:ascii="Times New Roman" w:hAnsi="Times New Roman"/>
          <w:b/>
          <w:sz w:val="24"/>
          <w:szCs w:val="24"/>
        </w:rPr>
      </w:pPr>
      <w:r w:rsidRPr="00473CAD">
        <w:rPr>
          <w:rFonts w:ascii="Times New Roman" w:hAnsi="Times New Roman"/>
          <w:b/>
          <w:sz w:val="24"/>
          <w:szCs w:val="24"/>
        </w:rPr>
        <w:t xml:space="preserve">Návrh usnesení: Obecní zastupitelstvo zvyšuje </w:t>
      </w:r>
      <w:r w:rsidR="00707149">
        <w:rPr>
          <w:rFonts w:ascii="Times New Roman" w:hAnsi="Times New Roman"/>
          <w:b/>
          <w:sz w:val="24"/>
          <w:szCs w:val="24"/>
        </w:rPr>
        <w:t xml:space="preserve">od 1. 1. 2023 </w:t>
      </w:r>
      <w:r w:rsidRPr="00473CAD">
        <w:rPr>
          <w:rFonts w:ascii="Times New Roman" w:hAnsi="Times New Roman"/>
          <w:b/>
          <w:sz w:val="24"/>
          <w:szCs w:val="24"/>
        </w:rPr>
        <w:t>nájem sportovní haly pro oddíly TJ ZD Záboří z 50 Kč/1h na 100 Kč/1h a pro ostatní z 250 Kč/1h na 350 Kč/1h.</w:t>
      </w:r>
    </w:p>
    <w:p w:rsidR="00B3148E" w:rsidRPr="00A16262" w:rsidRDefault="00B3148E" w:rsidP="00B3148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</w:t>
      </w:r>
      <w:proofErr w:type="gramStart"/>
      <w:r w:rsidRPr="00A16262">
        <w:rPr>
          <w:rFonts w:ascii="Times New Roman" w:hAnsi="Times New Roman"/>
          <w:b/>
          <w:bCs/>
          <w:iCs/>
          <w:sz w:val="24"/>
          <w:szCs w:val="24"/>
        </w:rPr>
        <w:t>pro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473CAD">
        <w:rPr>
          <w:rFonts w:ascii="Times New Roman" w:hAnsi="Times New Roman"/>
          <w:b/>
          <w:bCs/>
          <w:iCs/>
          <w:sz w:val="24"/>
          <w:szCs w:val="24"/>
        </w:rPr>
        <w:t>9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</w:t>
      </w:r>
      <w:proofErr w:type="gramEnd"/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0       zdržel se 0</w:t>
      </w:r>
    </w:p>
    <w:p w:rsidR="00B3148E" w:rsidRDefault="00B3148E" w:rsidP="00B3148E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354D2E">
        <w:rPr>
          <w:rFonts w:ascii="Times New Roman" w:hAnsi="Times New Roman"/>
          <w:b/>
          <w:bCs/>
          <w:iCs/>
          <w:sz w:val="24"/>
          <w:szCs w:val="24"/>
        </w:rPr>
        <w:t>9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:rsidR="00B3148E" w:rsidRDefault="00B3148E" w:rsidP="00B3148E">
      <w:pPr>
        <w:rPr>
          <w:rFonts w:ascii="Times New Roman" w:hAnsi="Times New Roman"/>
          <w:b/>
          <w:bCs/>
          <w:iCs/>
          <w:sz w:val="24"/>
          <w:szCs w:val="24"/>
        </w:rPr>
      </w:pPr>
    </w:p>
    <w:p w:rsidR="008946FA" w:rsidRDefault="0072462F" w:rsidP="008946FA">
      <w:pPr>
        <w:rPr>
          <w:rFonts w:ascii="Times New Roman" w:hAnsi="Times New Roman"/>
          <w:b/>
          <w:sz w:val="24"/>
          <w:szCs w:val="24"/>
          <w:u w:val="single"/>
        </w:rPr>
      </w:pPr>
      <w:r w:rsidRPr="008946FA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11. </w:t>
      </w:r>
      <w:r w:rsidR="008946FA" w:rsidRPr="008946FA">
        <w:rPr>
          <w:rFonts w:ascii="Times New Roman" w:hAnsi="Times New Roman"/>
          <w:b/>
          <w:sz w:val="24"/>
          <w:szCs w:val="24"/>
          <w:u w:val="single"/>
        </w:rPr>
        <w:t>Tělocvična – dotace na opravu sociálního zařízení</w:t>
      </w:r>
    </w:p>
    <w:p w:rsidR="00354D2E" w:rsidRPr="00354D2E" w:rsidRDefault="00354D2E" w:rsidP="008946FA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Ve sportovní hale je nutné zrekonstruovat WC. Starosta seznámil ostatní zastupitele s podmínkami pro získání dotace na tuto akci.</w:t>
      </w:r>
    </w:p>
    <w:p w:rsidR="008946FA" w:rsidRDefault="008946FA" w:rsidP="008946F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r w:rsidR="00210BF9">
        <w:rPr>
          <w:rFonts w:ascii="Times New Roman" w:hAnsi="Times New Roman"/>
          <w:b/>
          <w:bCs/>
          <w:iCs/>
          <w:sz w:val="24"/>
          <w:szCs w:val="24"/>
        </w:rPr>
        <w:t>Obecní zastupitelstvo schvaluje</w:t>
      </w:r>
      <w:r w:rsidR="00707149">
        <w:rPr>
          <w:rFonts w:ascii="Times New Roman" w:hAnsi="Times New Roman"/>
          <w:b/>
          <w:bCs/>
          <w:iCs/>
          <w:sz w:val="24"/>
          <w:szCs w:val="24"/>
        </w:rPr>
        <w:t xml:space="preserve"> v případě obdržení dotace na rekonstrukci sociáln</w:t>
      </w:r>
      <w:r w:rsidR="003D5E6B">
        <w:rPr>
          <w:rFonts w:ascii="Times New Roman" w:hAnsi="Times New Roman"/>
          <w:b/>
          <w:bCs/>
          <w:iCs/>
          <w:sz w:val="24"/>
          <w:szCs w:val="24"/>
        </w:rPr>
        <w:t xml:space="preserve">ího zařízení ve sportovní hale </w:t>
      </w:r>
      <w:r w:rsidR="00707149">
        <w:rPr>
          <w:rFonts w:ascii="Times New Roman" w:hAnsi="Times New Roman"/>
          <w:b/>
          <w:bCs/>
          <w:iCs/>
          <w:sz w:val="24"/>
          <w:szCs w:val="24"/>
        </w:rPr>
        <w:t>dofinancování rekonstrukce sociálního zařízení</w:t>
      </w:r>
      <w:r w:rsidR="00210BF9">
        <w:rPr>
          <w:rFonts w:ascii="Times New Roman" w:hAnsi="Times New Roman"/>
          <w:b/>
          <w:bCs/>
          <w:iCs/>
          <w:sz w:val="24"/>
          <w:szCs w:val="24"/>
        </w:rPr>
        <w:t xml:space="preserve"> ve sportovní hale z vlastních zdrojů</w:t>
      </w:r>
      <w:r w:rsidR="00707149">
        <w:rPr>
          <w:rFonts w:ascii="Times New Roman" w:hAnsi="Times New Roman"/>
          <w:b/>
          <w:bCs/>
          <w:iCs/>
          <w:sz w:val="24"/>
          <w:szCs w:val="24"/>
        </w:rPr>
        <w:t xml:space="preserve"> obce Záboří</w:t>
      </w:r>
      <w:r w:rsidR="00210BF9">
        <w:rPr>
          <w:rFonts w:ascii="Times New Roman" w:hAnsi="Times New Roman"/>
          <w:b/>
          <w:bCs/>
          <w:iCs/>
          <w:sz w:val="24"/>
          <w:szCs w:val="24"/>
        </w:rPr>
        <w:t>.</w:t>
      </w:r>
    </w:p>
    <w:p w:rsidR="008946FA" w:rsidRPr="00A16262" w:rsidRDefault="008946FA" w:rsidP="008946F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</w:t>
      </w:r>
      <w:proofErr w:type="gramStart"/>
      <w:r w:rsidRPr="00A16262">
        <w:rPr>
          <w:rFonts w:ascii="Times New Roman" w:hAnsi="Times New Roman"/>
          <w:b/>
          <w:bCs/>
          <w:iCs/>
          <w:sz w:val="24"/>
          <w:szCs w:val="24"/>
        </w:rPr>
        <w:t>pro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210BF9">
        <w:rPr>
          <w:rFonts w:ascii="Times New Roman" w:hAnsi="Times New Roman"/>
          <w:b/>
          <w:bCs/>
          <w:iCs/>
          <w:sz w:val="24"/>
          <w:szCs w:val="24"/>
        </w:rPr>
        <w:t>9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</w:t>
      </w:r>
      <w:proofErr w:type="gramEnd"/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0       zdržel se 0</w:t>
      </w:r>
    </w:p>
    <w:p w:rsidR="008946FA" w:rsidRDefault="008946FA" w:rsidP="008946FA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354D2E">
        <w:rPr>
          <w:rFonts w:ascii="Times New Roman" w:hAnsi="Times New Roman"/>
          <w:b/>
          <w:bCs/>
          <w:iCs/>
          <w:sz w:val="24"/>
          <w:szCs w:val="24"/>
        </w:rPr>
        <w:t>10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:rsidR="008946FA" w:rsidRPr="008946FA" w:rsidRDefault="008946FA" w:rsidP="008946FA">
      <w:pPr>
        <w:rPr>
          <w:rFonts w:ascii="Times New Roman" w:hAnsi="Times New Roman"/>
          <w:b/>
          <w:sz w:val="24"/>
          <w:szCs w:val="24"/>
          <w:u w:val="single"/>
        </w:rPr>
      </w:pPr>
    </w:p>
    <w:p w:rsidR="0072462F" w:rsidRPr="00261B06" w:rsidRDefault="0072462F" w:rsidP="0072462F">
      <w:pPr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72462F" w:rsidRPr="00261B06" w:rsidRDefault="0072462F" w:rsidP="0072462F">
      <w:pPr>
        <w:rPr>
          <w:rStyle w:val="Siln"/>
          <w:rFonts w:ascii="Times New Roman" w:hAnsi="Times New Roman"/>
          <w:b w:val="0"/>
          <w:sz w:val="24"/>
          <w:szCs w:val="24"/>
        </w:rPr>
      </w:pPr>
      <w:r w:rsidRPr="00261B06">
        <w:rPr>
          <w:rStyle w:val="Siln"/>
          <w:rFonts w:ascii="Times New Roman" w:hAnsi="Times New Roman"/>
          <w:b w:val="0"/>
          <w:sz w:val="24"/>
          <w:szCs w:val="24"/>
        </w:rPr>
        <w:t xml:space="preserve"> </w:t>
      </w:r>
    </w:p>
    <w:p w:rsidR="008946FA" w:rsidRDefault="008946FA" w:rsidP="008946FA">
      <w:pPr>
        <w:rPr>
          <w:rFonts w:ascii="Times New Roman" w:hAnsi="Times New Roman"/>
          <w:b/>
          <w:sz w:val="24"/>
          <w:szCs w:val="24"/>
          <w:u w:val="single"/>
        </w:rPr>
      </w:pPr>
      <w:r w:rsidRPr="008946FA">
        <w:rPr>
          <w:rFonts w:ascii="Times New Roman" w:hAnsi="Times New Roman"/>
          <w:b/>
          <w:sz w:val="24"/>
          <w:szCs w:val="24"/>
          <w:u w:val="single"/>
        </w:rPr>
        <w:lastRenderedPageBreak/>
        <w:t>12. Kancelář OÚ – nové vybavení</w:t>
      </w:r>
    </w:p>
    <w:p w:rsidR="00210BF9" w:rsidRPr="00210BF9" w:rsidRDefault="00210BF9" w:rsidP="008946FA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Zastupitelé obce se shodli, že po vyhledání vhodné dotace budou pokračovat v projedná</w:t>
      </w:r>
      <w:r w:rsidR="00707149">
        <w:rPr>
          <w:rFonts w:ascii="Times New Roman" w:hAnsi="Times New Roman"/>
          <w:bCs/>
          <w:sz w:val="24"/>
          <w:szCs w:val="24"/>
        </w:rPr>
        <w:t>ní nového vybavení kanceláře a spisovny OÚ.</w:t>
      </w:r>
    </w:p>
    <w:p w:rsidR="00210BF9" w:rsidRDefault="00210BF9" w:rsidP="008946FA">
      <w:pPr>
        <w:rPr>
          <w:rFonts w:ascii="Times New Roman" w:hAnsi="Times New Roman"/>
          <w:b/>
          <w:sz w:val="24"/>
          <w:szCs w:val="24"/>
          <w:u w:val="single"/>
        </w:rPr>
      </w:pPr>
    </w:p>
    <w:p w:rsidR="00210BF9" w:rsidRDefault="008946FA" w:rsidP="008946FA">
      <w:pPr>
        <w:rPr>
          <w:rFonts w:ascii="Times New Roman" w:hAnsi="Times New Roman"/>
          <w:b/>
          <w:sz w:val="24"/>
          <w:szCs w:val="24"/>
          <w:u w:val="single"/>
        </w:rPr>
      </w:pPr>
      <w:r w:rsidRPr="00617376">
        <w:rPr>
          <w:rFonts w:ascii="Times New Roman" w:hAnsi="Times New Roman"/>
          <w:b/>
          <w:sz w:val="24"/>
          <w:szCs w:val="24"/>
          <w:u w:val="single"/>
        </w:rPr>
        <w:t>13. Návrhy k Programu obnovy venkova na rok 20</w:t>
      </w:r>
      <w:r w:rsidR="00210BF9">
        <w:rPr>
          <w:rFonts w:ascii="Times New Roman" w:hAnsi="Times New Roman"/>
          <w:b/>
          <w:sz w:val="24"/>
          <w:szCs w:val="24"/>
          <w:u w:val="single"/>
        </w:rPr>
        <w:t>23</w:t>
      </w:r>
    </w:p>
    <w:p w:rsidR="00210BF9" w:rsidRPr="00210BF9" w:rsidRDefault="00210BF9" w:rsidP="008946FA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Zastupitelé obce se shodli, že na rok 2023 se žádost o dotaci z POV </w:t>
      </w:r>
      <w:r w:rsidR="00707149">
        <w:rPr>
          <w:rFonts w:ascii="Times New Roman" w:hAnsi="Times New Roman"/>
          <w:bCs/>
          <w:sz w:val="24"/>
          <w:szCs w:val="24"/>
        </w:rPr>
        <w:t>podávat nebude, protože bude vhodné veškeré volné finanční prostředky a energii vložit do přípravy stavebních parcel.</w:t>
      </w:r>
    </w:p>
    <w:p w:rsidR="00617376" w:rsidRDefault="00617376" w:rsidP="00617376">
      <w:pPr>
        <w:rPr>
          <w:rFonts w:ascii="Times New Roman" w:hAnsi="Times New Roman"/>
          <w:b/>
          <w:bCs/>
          <w:iCs/>
          <w:sz w:val="24"/>
          <w:szCs w:val="24"/>
        </w:rPr>
      </w:pPr>
    </w:p>
    <w:p w:rsidR="00617376" w:rsidRDefault="00617376" w:rsidP="00617376">
      <w:pPr>
        <w:rPr>
          <w:rFonts w:ascii="Times New Roman" w:hAnsi="Times New Roman"/>
          <w:b/>
          <w:sz w:val="24"/>
          <w:szCs w:val="24"/>
          <w:u w:val="single"/>
        </w:rPr>
      </w:pPr>
      <w:r w:rsidRPr="00617376">
        <w:rPr>
          <w:rFonts w:ascii="Times New Roman" w:hAnsi="Times New Roman"/>
          <w:b/>
          <w:sz w:val="24"/>
          <w:szCs w:val="24"/>
          <w:u w:val="single"/>
        </w:rPr>
        <w:t>14. Vyklizení hasičské zbrojnice u Louže 6 měsíců po termínu</w:t>
      </w:r>
    </w:p>
    <w:p w:rsidR="00210BF9" w:rsidRPr="00210BF9" w:rsidRDefault="00210BF9" w:rsidP="00617376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 konce měsíce listopadu by měla být vyklizena stará zbrojnice u Louže.</w:t>
      </w:r>
      <w:r w:rsidR="007A6298">
        <w:rPr>
          <w:rFonts w:ascii="Times New Roman" w:hAnsi="Times New Roman"/>
          <w:bCs/>
          <w:sz w:val="24"/>
          <w:szCs w:val="24"/>
        </w:rPr>
        <w:t xml:space="preserve"> Protože vyklízecí práce bývalého nájemce, pana Štefana </w:t>
      </w:r>
      <w:proofErr w:type="spellStart"/>
      <w:r w:rsidR="007A6298">
        <w:rPr>
          <w:rFonts w:ascii="Times New Roman" w:hAnsi="Times New Roman"/>
          <w:bCs/>
          <w:sz w:val="24"/>
          <w:szCs w:val="24"/>
        </w:rPr>
        <w:t>Kružliaka</w:t>
      </w:r>
      <w:proofErr w:type="spellEnd"/>
      <w:r w:rsidR="007A6298">
        <w:rPr>
          <w:rFonts w:ascii="Times New Roman" w:hAnsi="Times New Roman"/>
          <w:bCs/>
          <w:sz w:val="24"/>
          <w:szCs w:val="24"/>
        </w:rPr>
        <w:t>, stále váznou, shodli se zastupitelé obce na posledním termínu pro dokončení vyklízení 30. 11. 2022. Jestliže do té doby nebude zbrojnice vyklizena, bude celá věc řešena právní cestou.</w:t>
      </w:r>
    </w:p>
    <w:p w:rsidR="00617376" w:rsidRDefault="00617376" w:rsidP="0061737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r w:rsidR="00210BF9">
        <w:rPr>
          <w:rFonts w:ascii="Times New Roman" w:hAnsi="Times New Roman"/>
          <w:b/>
          <w:bCs/>
          <w:iCs/>
          <w:sz w:val="24"/>
          <w:szCs w:val="24"/>
        </w:rPr>
        <w:t>Za</w:t>
      </w:r>
      <w:r w:rsidR="007A6298">
        <w:rPr>
          <w:rFonts w:ascii="Times New Roman" w:hAnsi="Times New Roman"/>
          <w:b/>
          <w:bCs/>
          <w:iCs/>
          <w:sz w:val="24"/>
          <w:szCs w:val="24"/>
        </w:rPr>
        <w:t>stupitelstvo obce určuje jako poslední termín pro vyklizení bývalé zbrojnice u Louže 30. 11. 2022. P</w:t>
      </w:r>
      <w:r w:rsidR="0082047B">
        <w:rPr>
          <w:rFonts w:ascii="Times New Roman" w:hAnsi="Times New Roman"/>
          <w:b/>
          <w:bCs/>
          <w:iCs/>
          <w:sz w:val="24"/>
          <w:szCs w:val="24"/>
        </w:rPr>
        <w:t>okud nebude zbrojnice</w:t>
      </w:r>
      <w:r w:rsidR="003D5E6B">
        <w:rPr>
          <w:rFonts w:ascii="Times New Roman" w:hAnsi="Times New Roman"/>
          <w:b/>
          <w:bCs/>
          <w:iCs/>
          <w:sz w:val="24"/>
          <w:szCs w:val="24"/>
        </w:rPr>
        <w:t xml:space="preserve"> vyklizena k tomuto datu,</w:t>
      </w:r>
      <w:r w:rsidR="0082047B">
        <w:rPr>
          <w:rFonts w:ascii="Times New Roman" w:hAnsi="Times New Roman"/>
          <w:b/>
          <w:bCs/>
          <w:iCs/>
          <w:sz w:val="24"/>
          <w:szCs w:val="24"/>
        </w:rPr>
        <w:t xml:space="preserve"> bude </w:t>
      </w:r>
      <w:r w:rsidR="007A6298">
        <w:rPr>
          <w:rFonts w:ascii="Times New Roman" w:hAnsi="Times New Roman"/>
          <w:b/>
          <w:bCs/>
          <w:iCs/>
          <w:sz w:val="24"/>
          <w:szCs w:val="24"/>
        </w:rPr>
        <w:t xml:space="preserve">celá </w:t>
      </w:r>
      <w:r w:rsidR="0082047B">
        <w:rPr>
          <w:rFonts w:ascii="Times New Roman" w:hAnsi="Times New Roman"/>
          <w:b/>
          <w:bCs/>
          <w:iCs/>
          <w:sz w:val="24"/>
          <w:szCs w:val="24"/>
        </w:rPr>
        <w:t>věc řešena právní cestou.</w:t>
      </w:r>
    </w:p>
    <w:p w:rsidR="00617376" w:rsidRPr="00A16262" w:rsidRDefault="00617376" w:rsidP="0061737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</w:t>
      </w:r>
      <w:proofErr w:type="gramStart"/>
      <w:r w:rsidRPr="00A16262">
        <w:rPr>
          <w:rFonts w:ascii="Times New Roman" w:hAnsi="Times New Roman"/>
          <w:b/>
          <w:bCs/>
          <w:iCs/>
          <w:sz w:val="24"/>
          <w:szCs w:val="24"/>
        </w:rPr>
        <w:t>pro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82047B">
        <w:rPr>
          <w:rFonts w:ascii="Times New Roman" w:hAnsi="Times New Roman"/>
          <w:b/>
          <w:bCs/>
          <w:iCs/>
          <w:sz w:val="24"/>
          <w:szCs w:val="24"/>
        </w:rPr>
        <w:t>9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proti</w:t>
      </w:r>
      <w:proofErr w:type="gramEnd"/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0       zdržel se 0</w:t>
      </w:r>
    </w:p>
    <w:p w:rsidR="00617376" w:rsidRDefault="00617376" w:rsidP="00617376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82047B">
        <w:rPr>
          <w:rFonts w:ascii="Times New Roman" w:hAnsi="Times New Roman"/>
          <w:b/>
          <w:bCs/>
          <w:iCs/>
          <w:sz w:val="24"/>
          <w:szCs w:val="24"/>
        </w:rPr>
        <w:t>11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:rsidR="00617376" w:rsidRDefault="00617376" w:rsidP="00617376">
      <w:pPr>
        <w:rPr>
          <w:rFonts w:ascii="Times New Roman" w:hAnsi="Times New Roman"/>
          <w:b/>
          <w:bCs/>
          <w:iCs/>
          <w:sz w:val="24"/>
          <w:szCs w:val="24"/>
        </w:rPr>
      </w:pPr>
    </w:p>
    <w:p w:rsidR="00617376" w:rsidRDefault="00617376" w:rsidP="00617376">
      <w:pPr>
        <w:rPr>
          <w:rFonts w:ascii="Times New Roman" w:hAnsi="Times New Roman"/>
          <w:b/>
          <w:sz w:val="24"/>
          <w:szCs w:val="24"/>
          <w:u w:val="single"/>
        </w:rPr>
      </w:pPr>
      <w:r w:rsidRPr="00617376">
        <w:rPr>
          <w:rFonts w:ascii="Times New Roman" w:hAnsi="Times New Roman"/>
          <w:b/>
          <w:sz w:val="24"/>
          <w:szCs w:val="24"/>
          <w:u w:val="single"/>
        </w:rPr>
        <w:t>15. Rozpočtové opatření č. 12/2022</w:t>
      </w:r>
    </w:p>
    <w:p w:rsidR="00617376" w:rsidRPr="00212C7C" w:rsidRDefault="00212C7C" w:rsidP="006173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Účetní obce Blanka Potůčková seznámila zastupitelstvo obce s rozpočtovým opatřením č. 12/2022. Toto rozpočtové opatření se týká zejména nových vrat k přístřešku u klubovny </w:t>
      </w:r>
      <w:proofErr w:type="gramStart"/>
      <w:r>
        <w:rPr>
          <w:rFonts w:ascii="Times New Roman" w:hAnsi="Times New Roman"/>
          <w:sz w:val="24"/>
          <w:szCs w:val="24"/>
        </w:rPr>
        <w:t>č.p.</w:t>
      </w:r>
      <w:proofErr w:type="gramEnd"/>
      <w:r>
        <w:rPr>
          <w:rFonts w:ascii="Times New Roman" w:hAnsi="Times New Roman"/>
          <w:sz w:val="24"/>
          <w:szCs w:val="24"/>
        </w:rPr>
        <w:t xml:space="preserve"> 4 a dále různých elektroinstalačních prací, které proběhly v letošním roce na obecních objektech a faktury byly dodány souhrnně v říjnu 2022.</w:t>
      </w:r>
    </w:p>
    <w:p w:rsidR="00617376" w:rsidRDefault="00617376" w:rsidP="0061737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Návrh usnesení:</w:t>
      </w:r>
      <w:r w:rsidR="00212C7C">
        <w:rPr>
          <w:rFonts w:ascii="Times New Roman" w:hAnsi="Times New Roman"/>
          <w:b/>
          <w:bCs/>
          <w:iCs/>
          <w:sz w:val="24"/>
          <w:szCs w:val="24"/>
        </w:rPr>
        <w:t xml:space="preserve"> Zastupitelstvo obce schvaluje rozpočtové opatření č. 12/2022 bez výhrad.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617376" w:rsidRPr="00A16262" w:rsidRDefault="00617376" w:rsidP="0061737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</w:t>
      </w:r>
      <w:proofErr w:type="gramStart"/>
      <w:r w:rsidRPr="00A16262">
        <w:rPr>
          <w:rFonts w:ascii="Times New Roman" w:hAnsi="Times New Roman"/>
          <w:b/>
          <w:bCs/>
          <w:iCs/>
          <w:sz w:val="24"/>
          <w:szCs w:val="24"/>
        </w:rPr>
        <w:t>pro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82047B">
        <w:rPr>
          <w:rFonts w:ascii="Times New Roman" w:hAnsi="Times New Roman"/>
          <w:b/>
          <w:bCs/>
          <w:iCs/>
          <w:sz w:val="24"/>
          <w:szCs w:val="24"/>
        </w:rPr>
        <w:t>9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</w:t>
      </w:r>
      <w:proofErr w:type="gramEnd"/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0       zdržel se 0</w:t>
      </w:r>
    </w:p>
    <w:p w:rsidR="00617376" w:rsidRDefault="00617376" w:rsidP="00617376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82047B">
        <w:rPr>
          <w:rFonts w:ascii="Times New Roman" w:hAnsi="Times New Roman"/>
          <w:b/>
          <w:bCs/>
          <w:iCs/>
          <w:sz w:val="24"/>
          <w:szCs w:val="24"/>
        </w:rPr>
        <w:t>12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:rsidR="00617376" w:rsidRDefault="00617376" w:rsidP="00617376">
      <w:pPr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617376">
        <w:rPr>
          <w:rFonts w:ascii="Times New Roman" w:hAnsi="Times New Roman"/>
          <w:b/>
          <w:bCs/>
          <w:iCs/>
          <w:sz w:val="24"/>
          <w:szCs w:val="24"/>
          <w:u w:val="single"/>
        </w:rPr>
        <w:t>16. Stanovení inventarizační komise 2022</w:t>
      </w:r>
    </w:p>
    <w:p w:rsidR="00212C7C" w:rsidRPr="00212C7C" w:rsidRDefault="00212C7C" w:rsidP="00617376">
      <w:pPr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Zastu</w:t>
      </w:r>
      <w:r w:rsidR="007A6298">
        <w:rPr>
          <w:rFonts w:ascii="Times New Roman" w:hAnsi="Times New Roman"/>
          <w:bCs/>
          <w:iCs/>
          <w:sz w:val="24"/>
          <w:szCs w:val="24"/>
        </w:rPr>
        <w:t>pitelé obce projednali složení</w:t>
      </w:r>
      <w:r>
        <w:rPr>
          <w:rFonts w:ascii="Times New Roman" w:hAnsi="Times New Roman"/>
          <w:bCs/>
          <w:iCs/>
          <w:sz w:val="24"/>
          <w:szCs w:val="24"/>
        </w:rPr>
        <w:t xml:space="preserve"> inventarizační komise pro inventarizaci 2022. Jako kandidáti byli navrženi:</w:t>
      </w:r>
      <w:r w:rsidR="0082047B">
        <w:rPr>
          <w:rFonts w:ascii="Times New Roman" w:hAnsi="Times New Roman"/>
          <w:bCs/>
          <w:iCs/>
          <w:sz w:val="24"/>
          <w:szCs w:val="24"/>
        </w:rPr>
        <w:t xml:space="preserve"> Maxim Braun, Pavel Marek a Petr Bašta.</w:t>
      </w:r>
    </w:p>
    <w:p w:rsidR="00617376" w:rsidRDefault="00617376" w:rsidP="0061737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r w:rsidR="007513B0">
        <w:rPr>
          <w:rFonts w:ascii="Times New Roman" w:hAnsi="Times New Roman"/>
          <w:b/>
          <w:bCs/>
          <w:iCs/>
          <w:sz w:val="24"/>
          <w:szCs w:val="24"/>
        </w:rPr>
        <w:t>Zastupitelé obce stanovují tyto členy inventarizační komise 2022:</w:t>
      </w:r>
      <w:r w:rsidR="003937BA">
        <w:rPr>
          <w:rFonts w:ascii="Times New Roman" w:hAnsi="Times New Roman"/>
          <w:b/>
          <w:bCs/>
          <w:iCs/>
          <w:sz w:val="24"/>
          <w:szCs w:val="24"/>
        </w:rPr>
        <w:t xml:space="preserve"> Maxim Braun, Pavel Marek a Petr Bašta.</w:t>
      </w:r>
    </w:p>
    <w:p w:rsidR="00617376" w:rsidRPr="00A16262" w:rsidRDefault="00617376" w:rsidP="0061737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</w:t>
      </w:r>
      <w:proofErr w:type="gramStart"/>
      <w:r w:rsidRPr="00A16262">
        <w:rPr>
          <w:rFonts w:ascii="Times New Roman" w:hAnsi="Times New Roman"/>
          <w:b/>
          <w:bCs/>
          <w:iCs/>
          <w:sz w:val="24"/>
          <w:szCs w:val="24"/>
        </w:rPr>
        <w:t>pro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3937BA">
        <w:rPr>
          <w:rFonts w:ascii="Times New Roman" w:hAnsi="Times New Roman"/>
          <w:b/>
          <w:bCs/>
          <w:iCs/>
          <w:sz w:val="24"/>
          <w:szCs w:val="24"/>
        </w:rPr>
        <w:t>9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</w:t>
      </w:r>
      <w:proofErr w:type="gramEnd"/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0       zdržel se 0</w:t>
      </w:r>
    </w:p>
    <w:p w:rsidR="00617376" w:rsidRDefault="00617376" w:rsidP="00617376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Usnesení č. </w:t>
      </w:r>
      <w:r w:rsidR="0082047B">
        <w:rPr>
          <w:rFonts w:ascii="Times New Roman" w:hAnsi="Times New Roman"/>
          <w:b/>
          <w:bCs/>
          <w:iCs/>
          <w:sz w:val="24"/>
          <w:szCs w:val="24"/>
        </w:rPr>
        <w:t>13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:rsidR="00FE02B4" w:rsidRDefault="00FE02B4" w:rsidP="00617376">
      <w:pPr>
        <w:rPr>
          <w:rFonts w:ascii="Times New Roman" w:hAnsi="Times New Roman"/>
          <w:b/>
          <w:bCs/>
          <w:iCs/>
          <w:sz w:val="24"/>
          <w:szCs w:val="24"/>
        </w:rPr>
      </w:pPr>
    </w:p>
    <w:p w:rsidR="00FE02B4" w:rsidRDefault="00FE02B4" w:rsidP="00617376">
      <w:pPr>
        <w:rPr>
          <w:rFonts w:ascii="Times New Roman" w:hAnsi="Times New Roman"/>
          <w:b/>
          <w:bCs/>
          <w:iCs/>
          <w:sz w:val="24"/>
          <w:szCs w:val="24"/>
        </w:rPr>
      </w:pPr>
    </w:p>
    <w:p w:rsidR="00617376" w:rsidRDefault="00617376" w:rsidP="00617376">
      <w:pPr>
        <w:rPr>
          <w:rFonts w:ascii="Times New Roman" w:hAnsi="Times New Roman"/>
          <w:b/>
          <w:bCs/>
          <w:iCs/>
          <w:sz w:val="24"/>
          <w:szCs w:val="24"/>
        </w:rPr>
      </w:pPr>
    </w:p>
    <w:p w:rsidR="00FE02B4" w:rsidRDefault="00617376" w:rsidP="00FE02B4">
      <w:pPr>
        <w:rPr>
          <w:rFonts w:ascii="Times New Roman" w:hAnsi="Times New Roman"/>
          <w:b/>
          <w:sz w:val="24"/>
          <w:szCs w:val="24"/>
          <w:u w:val="single"/>
        </w:rPr>
      </w:pPr>
      <w:r w:rsidRPr="00617376">
        <w:rPr>
          <w:rFonts w:ascii="Times New Roman" w:hAnsi="Times New Roman"/>
          <w:b/>
          <w:sz w:val="24"/>
          <w:szCs w:val="24"/>
          <w:u w:val="single"/>
        </w:rPr>
        <w:t xml:space="preserve">17. </w:t>
      </w:r>
      <w:r w:rsidR="00FE02B4" w:rsidRPr="00894397">
        <w:rPr>
          <w:rFonts w:ascii="Times New Roman" w:hAnsi="Times New Roman"/>
          <w:b/>
          <w:sz w:val="24"/>
          <w:szCs w:val="24"/>
          <w:u w:val="single"/>
        </w:rPr>
        <w:t xml:space="preserve"> Žádost o finanční dar 3 000 Kč</w:t>
      </w:r>
      <w:r w:rsidR="007A6298">
        <w:rPr>
          <w:rFonts w:ascii="Times New Roman" w:hAnsi="Times New Roman"/>
          <w:b/>
          <w:sz w:val="24"/>
          <w:szCs w:val="24"/>
          <w:u w:val="single"/>
        </w:rPr>
        <w:t xml:space="preserve"> na rok 2023</w:t>
      </w:r>
      <w:r w:rsidR="00FE02B4" w:rsidRPr="00894397">
        <w:rPr>
          <w:rFonts w:ascii="Times New Roman" w:hAnsi="Times New Roman"/>
          <w:b/>
          <w:sz w:val="24"/>
          <w:szCs w:val="24"/>
          <w:u w:val="single"/>
        </w:rPr>
        <w:t xml:space="preserve"> – Hospic Prachatice</w:t>
      </w:r>
    </w:p>
    <w:p w:rsidR="00FE02B4" w:rsidRPr="00894397" w:rsidRDefault="00FE02B4" w:rsidP="00FE02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 2</w:t>
      </w:r>
      <w:r w:rsidRPr="00894397">
        <w:rPr>
          <w:rFonts w:ascii="Times New Roman" w:hAnsi="Times New Roman"/>
          <w:sz w:val="24"/>
          <w:szCs w:val="24"/>
        </w:rPr>
        <w:t xml:space="preserve">. 11. </w:t>
      </w:r>
      <w:r>
        <w:rPr>
          <w:rFonts w:ascii="Times New Roman" w:hAnsi="Times New Roman"/>
          <w:sz w:val="24"/>
          <w:szCs w:val="24"/>
        </w:rPr>
        <w:t xml:space="preserve">2022 byla na obecní úřad doručena žádost Hospice sv. Jana N. Neumanna o.p.s., Neumannova 144, Prachatice, o finanční podporu ve výši 3 000 Kč na rok 2023. Tato organizace pečuje o nevyléčitelně nemocné v posledním stádiu nemoci, kdy již není jiná pomoc možná. </w:t>
      </w:r>
      <w:r w:rsidR="007513B0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lužby tohoto zařízení využil</w:t>
      </w:r>
      <w:r w:rsidR="007513B0">
        <w:rPr>
          <w:rFonts w:ascii="Times New Roman" w:hAnsi="Times New Roman"/>
          <w:sz w:val="24"/>
          <w:szCs w:val="24"/>
        </w:rPr>
        <w:t xml:space="preserve"> dříve</w:t>
      </w:r>
      <w:r>
        <w:rPr>
          <w:rFonts w:ascii="Times New Roman" w:hAnsi="Times New Roman"/>
          <w:sz w:val="24"/>
          <w:szCs w:val="24"/>
        </w:rPr>
        <w:t xml:space="preserve"> pro domácí péči i jeden občan Záboří. Zastupitelstvo obce žádost schválilo.</w:t>
      </w:r>
    </w:p>
    <w:p w:rsidR="00FE02B4" w:rsidRPr="0043380E" w:rsidRDefault="00FE02B4" w:rsidP="00FE02B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43380E">
        <w:rPr>
          <w:rFonts w:ascii="Times New Roman" w:hAnsi="Times New Roman"/>
          <w:b/>
          <w:bCs/>
          <w:iCs/>
          <w:sz w:val="24"/>
          <w:szCs w:val="24"/>
        </w:rPr>
        <w:t>Návrh usnesení: ZO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schvaluje</w:t>
      </w:r>
      <w:r w:rsidRPr="0043380E">
        <w:rPr>
          <w:rFonts w:ascii="Times New Roman" w:hAnsi="Times New Roman"/>
          <w:b/>
          <w:bCs/>
          <w:iCs/>
          <w:sz w:val="24"/>
          <w:szCs w:val="24"/>
        </w:rPr>
        <w:t xml:space="preserve"> finanční dar pro Hospic</w:t>
      </w:r>
      <w:r w:rsidRPr="0043380E">
        <w:rPr>
          <w:rFonts w:ascii="Times New Roman" w:hAnsi="Times New Roman"/>
          <w:b/>
          <w:sz w:val="24"/>
          <w:szCs w:val="24"/>
        </w:rPr>
        <w:t xml:space="preserve"> sv. Jana N. Neumanna o.p.s., Neumannova 144, Prachatice</w:t>
      </w:r>
      <w:r>
        <w:rPr>
          <w:rFonts w:ascii="Times New Roman" w:hAnsi="Times New Roman"/>
          <w:b/>
          <w:sz w:val="24"/>
          <w:szCs w:val="24"/>
        </w:rPr>
        <w:t xml:space="preserve"> na rok 2023 ve výši 3 000 Kč a podepsání darovací smlouvy.</w:t>
      </w:r>
    </w:p>
    <w:p w:rsidR="00FE02B4" w:rsidRDefault="00FE02B4" w:rsidP="00FE02B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</w:t>
      </w:r>
      <w:proofErr w:type="gramStart"/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pro </w:t>
      </w:r>
      <w:r w:rsidR="003937BA">
        <w:rPr>
          <w:rFonts w:ascii="Times New Roman" w:hAnsi="Times New Roman"/>
          <w:b/>
          <w:bCs/>
          <w:iCs/>
          <w:sz w:val="24"/>
          <w:szCs w:val="24"/>
        </w:rPr>
        <w:t>9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</w:t>
      </w:r>
      <w:proofErr w:type="gramEnd"/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 zdržel se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</w:p>
    <w:p w:rsidR="00FE02B4" w:rsidRDefault="00FE02B4" w:rsidP="00FE02B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:rsidR="00FE02B4" w:rsidRDefault="00FE02B4" w:rsidP="00FE02B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3937BA">
        <w:rPr>
          <w:rFonts w:ascii="Times New Roman" w:hAnsi="Times New Roman"/>
          <w:b/>
          <w:bCs/>
          <w:iCs/>
          <w:sz w:val="24"/>
          <w:szCs w:val="24"/>
        </w:rPr>
        <w:t>14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:rsidR="00617376" w:rsidRDefault="00617376" w:rsidP="00617376">
      <w:pPr>
        <w:rPr>
          <w:rFonts w:ascii="Times New Roman" w:hAnsi="Times New Roman"/>
          <w:b/>
          <w:sz w:val="24"/>
          <w:szCs w:val="24"/>
          <w:u w:val="single"/>
        </w:rPr>
      </w:pPr>
    </w:p>
    <w:p w:rsidR="00617376" w:rsidRDefault="003937BA" w:rsidP="003937BA">
      <w:pPr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19.</w:t>
      </w:r>
      <w:r w:rsidR="00617376" w:rsidRPr="003937BA">
        <w:rPr>
          <w:rFonts w:ascii="Times New Roman" w:hAnsi="Times New Roman"/>
          <w:b/>
          <w:sz w:val="24"/>
          <w:szCs w:val="24"/>
          <w:u w:val="single"/>
        </w:rPr>
        <w:t>Různé</w:t>
      </w:r>
      <w:proofErr w:type="gramEnd"/>
    </w:p>
    <w:p w:rsidR="003937BA" w:rsidRDefault="003937BA" w:rsidP="003937BA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Starosta informoval zastupitele o dosázení uschlých stromů v</w:t>
      </w:r>
      <w:r w:rsidR="007A6298">
        <w:rPr>
          <w:rFonts w:ascii="Times New Roman" w:hAnsi="Times New Roman"/>
          <w:bCs/>
          <w:sz w:val="24"/>
          <w:szCs w:val="24"/>
        </w:rPr>
        <w:t xml:space="preserve"> nové aleji od kravína podél cesty směrem na </w:t>
      </w:r>
      <w:proofErr w:type="spellStart"/>
      <w:r w:rsidR="007A6298">
        <w:rPr>
          <w:rFonts w:ascii="Times New Roman" w:hAnsi="Times New Roman"/>
          <w:bCs/>
          <w:sz w:val="24"/>
          <w:szCs w:val="24"/>
        </w:rPr>
        <w:t>Katovsko</w:t>
      </w:r>
      <w:proofErr w:type="spellEnd"/>
      <w:r>
        <w:rPr>
          <w:rFonts w:ascii="Times New Roman" w:hAnsi="Times New Roman"/>
          <w:bCs/>
          <w:sz w:val="24"/>
          <w:szCs w:val="24"/>
        </w:rPr>
        <w:t>,</w:t>
      </w:r>
      <w:r w:rsidR="007A6298">
        <w:rPr>
          <w:rFonts w:ascii="Times New Roman" w:hAnsi="Times New Roman"/>
          <w:bCs/>
          <w:sz w:val="24"/>
          <w:szCs w:val="24"/>
        </w:rPr>
        <w:t xml:space="preserve"> vysázené loni,</w:t>
      </w:r>
      <w:r>
        <w:rPr>
          <w:rFonts w:ascii="Times New Roman" w:hAnsi="Times New Roman"/>
          <w:bCs/>
          <w:sz w:val="24"/>
          <w:szCs w:val="24"/>
        </w:rPr>
        <w:t xml:space="preserve"> ke kterému by m</w:t>
      </w:r>
      <w:r w:rsidR="003D5E6B">
        <w:rPr>
          <w:rFonts w:ascii="Times New Roman" w:hAnsi="Times New Roman"/>
          <w:bCs/>
          <w:sz w:val="24"/>
          <w:szCs w:val="24"/>
        </w:rPr>
        <w:t>ělo dojít v nejbližších týdnech firmou, která celou alej vysázela.</w:t>
      </w:r>
    </w:p>
    <w:p w:rsidR="003937BA" w:rsidRDefault="003937BA" w:rsidP="003937BA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Obec se bude podílet na posvícenské zábavě v Zábořské hospůdce dne 5. 11. 2022 tím, že zaplatí elektřinu a naftu na vytopení sálu.</w:t>
      </w:r>
    </w:p>
    <w:p w:rsidR="003937BA" w:rsidRDefault="003937BA" w:rsidP="003937BA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 pronájem kostela na vánoční k</w:t>
      </w:r>
      <w:r w:rsidR="003D5E6B">
        <w:rPr>
          <w:rFonts w:ascii="Times New Roman" w:hAnsi="Times New Roman"/>
          <w:bCs/>
          <w:sz w:val="24"/>
          <w:szCs w:val="24"/>
        </w:rPr>
        <w:t>oncert zaplatí obec církvi částku</w:t>
      </w:r>
      <w:r>
        <w:rPr>
          <w:rFonts w:ascii="Times New Roman" w:hAnsi="Times New Roman"/>
          <w:bCs/>
          <w:sz w:val="24"/>
          <w:szCs w:val="24"/>
        </w:rPr>
        <w:t xml:space="preserve"> 1 500 Kč.</w:t>
      </w:r>
    </w:p>
    <w:p w:rsidR="007A6298" w:rsidRDefault="007A6298" w:rsidP="003937BA">
      <w:pPr>
        <w:rPr>
          <w:rFonts w:ascii="Times New Roman" w:hAnsi="Times New Roman"/>
          <w:bCs/>
          <w:sz w:val="24"/>
          <w:szCs w:val="24"/>
        </w:rPr>
      </w:pPr>
    </w:p>
    <w:p w:rsidR="007A6298" w:rsidRDefault="007A6298" w:rsidP="007C4FB6">
      <w:pPr>
        <w:rPr>
          <w:rFonts w:ascii="Times New Roman" w:hAnsi="Times New Roman"/>
          <w:b/>
          <w:bCs/>
          <w:iCs/>
          <w:sz w:val="24"/>
          <w:szCs w:val="24"/>
        </w:rPr>
      </w:pPr>
    </w:p>
    <w:p w:rsidR="007C4FB6" w:rsidRPr="00220251" w:rsidRDefault="007C4FB6" w:rsidP="007C4FB6">
      <w:pPr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Zápis vyhotoven </w:t>
      </w:r>
      <w:r w:rsidR="009A7786">
        <w:rPr>
          <w:rFonts w:ascii="Times New Roman" w:hAnsi="Times New Roman"/>
          <w:b/>
          <w:bCs/>
          <w:iCs/>
          <w:sz w:val="24"/>
          <w:szCs w:val="24"/>
        </w:rPr>
        <w:t>dne 9. 11</w:t>
      </w:r>
      <w:r>
        <w:rPr>
          <w:rFonts w:ascii="Times New Roman" w:hAnsi="Times New Roman"/>
          <w:b/>
          <w:bCs/>
          <w:iCs/>
          <w:sz w:val="24"/>
          <w:szCs w:val="24"/>
        </w:rPr>
        <w:t>. 2022</w:t>
      </w:r>
    </w:p>
    <w:p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Zapsala: </w:t>
      </w:r>
      <w:r>
        <w:rPr>
          <w:rFonts w:ascii="Times New Roman" w:hAnsi="Times New Roman"/>
          <w:bCs/>
          <w:iCs/>
          <w:sz w:val="24"/>
          <w:szCs w:val="24"/>
        </w:rPr>
        <w:t>Blanka Potůčková…………………………………….</w:t>
      </w:r>
    </w:p>
    <w:p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Ověřovatelé: </w:t>
      </w:r>
      <w:r w:rsidR="007A6298" w:rsidRPr="007A6298">
        <w:rPr>
          <w:rFonts w:ascii="Times New Roman" w:hAnsi="Times New Roman"/>
          <w:bCs/>
          <w:iCs/>
          <w:sz w:val="24"/>
          <w:szCs w:val="24"/>
        </w:rPr>
        <w:t>Maxim Braun</w:t>
      </w:r>
      <w:r>
        <w:rPr>
          <w:rFonts w:ascii="Times New Roman" w:hAnsi="Times New Roman"/>
          <w:bCs/>
          <w:iCs/>
          <w:sz w:val="24"/>
          <w:szCs w:val="24"/>
        </w:rPr>
        <w:t>….……………………………………</w:t>
      </w:r>
    </w:p>
    <w:p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                </w:t>
      </w:r>
      <w:r w:rsidR="007A6298">
        <w:rPr>
          <w:rFonts w:ascii="Times New Roman" w:hAnsi="Times New Roman"/>
          <w:bCs/>
          <w:iCs/>
          <w:sz w:val="24"/>
          <w:szCs w:val="24"/>
        </w:rPr>
        <w:t>Jakub Klečka</w:t>
      </w:r>
      <w:r>
        <w:rPr>
          <w:rFonts w:ascii="Times New Roman" w:hAnsi="Times New Roman"/>
          <w:bCs/>
          <w:iCs/>
          <w:sz w:val="24"/>
          <w:szCs w:val="24"/>
        </w:rPr>
        <w:t>………………………………….</w:t>
      </w:r>
    </w:p>
    <w:p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7C4FB6" w:rsidRDefault="007C4FB6" w:rsidP="007C4FB6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b/>
          <w:bCs/>
          <w:iCs/>
          <w:sz w:val="24"/>
          <w:szCs w:val="24"/>
        </w:rPr>
        <w:t>Starosta obce:</w:t>
      </w:r>
      <w:r>
        <w:rPr>
          <w:rFonts w:ascii="Times New Roman" w:hAnsi="Times New Roman"/>
          <w:bCs/>
          <w:iCs/>
          <w:sz w:val="24"/>
          <w:szCs w:val="24"/>
        </w:rPr>
        <w:t xml:space="preserve"> Michal Říšský ………………………………….</w:t>
      </w:r>
    </w:p>
    <w:p w:rsidR="00DF1C66" w:rsidRDefault="00DF1C66"/>
    <w:sectPr w:rsidR="00DF1C66" w:rsidSect="00BB0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28CF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E30B5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C1BF1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C4AC3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C2E2B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861A9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55977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3A414A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56792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8349C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E45D07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2578E6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995F67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E70968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767430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BA24C3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5C0AD4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4601F1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985064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644920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26438A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F727AC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7D02F0"/>
    <w:multiLevelType w:val="hybridMultilevel"/>
    <w:tmpl w:val="1AD4A9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234B93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8D7FD0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66444E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AC22B6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6500EE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CE3E38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A3538D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5A0A60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8"/>
  </w:num>
  <w:num w:numId="3">
    <w:abstractNumId w:val="2"/>
  </w:num>
  <w:num w:numId="4">
    <w:abstractNumId w:val="20"/>
  </w:num>
  <w:num w:numId="5">
    <w:abstractNumId w:val="12"/>
  </w:num>
  <w:num w:numId="6">
    <w:abstractNumId w:val="7"/>
  </w:num>
  <w:num w:numId="7">
    <w:abstractNumId w:val="6"/>
  </w:num>
  <w:num w:numId="8">
    <w:abstractNumId w:val="13"/>
  </w:num>
  <w:num w:numId="9">
    <w:abstractNumId w:val="4"/>
  </w:num>
  <w:num w:numId="10">
    <w:abstractNumId w:val="9"/>
  </w:num>
  <w:num w:numId="11">
    <w:abstractNumId w:val="24"/>
  </w:num>
  <w:num w:numId="12">
    <w:abstractNumId w:val="16"/>
  </w:num>
  <w:num w:numId="13">
    <w:abstractNumId w:val="0"/>
  </w:num>
  <w:num w:numId="14">
    <w:abstractNumId w:val="1"/>
  </w:num>
  <w:num w:numId="15">
    <w:abstractNumId w:val="18"/>
  </w:num>
  <w:num w:numId="16">
    <w:abstractNumId w:val="8"/>
  </w:num>
  <w:num w:numId="17">
    <w:abstractNumId w:val="23"/>
  </w:num>
  <w:num w:numId="18">
    <w:abstractNumId w:val="5"/>
  </w:num>
  <w:num w:numId="19">
    <w:abstractNumId w:val="25"/>
  </w:num>
  <w:num w:numId="20">
    <w:abstractNumId w:val="19"/>
  </w:num>
  <w:num w:numId="21">
    <w:abstractNumId w:val="11"/>
  </w:num>
  <w:num w:numId="22">
    <w:abstractNumId w:val="26"/>
  </w:num>
  <w:num w:numId="23">
    <w:abstractNumId w:val="21"/>
  </w:num>
  <w:num w:numId="24">
    <w:abstractNumId w:val="27"/>
  </w:num>
  <w:num w:numId="25">
    <w:abstractNumId w:val="17"/>
  </w:num>
  <w:num w:numId="26">
    <w:abstractNumId w:val="30"/>
  </w:num>
  <w:num w:numId="27">
    <w:abstractNumId w:val="15"/>
  </w:num>
  <w:num w:numId="28">
    <w:abstractNumId w:val="3"/>
  </w:num>
  <w:num w:numId="29">
    <w:abstractNumId w:val="29"/>
  </w:num>
  <w:num w:numId="30">
    <w:abstractNumId w:val="10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331D"/>
    <w:rsid w:val="00040581"/>
    <w:rsid w:val="00040FAB"/>
    <w:rsid w:val="000A4E03"/>
    <w:rsid w:val="000C5824"/>
    <w:rsid w:val="001F758D"/>
    <w:rsid w:val="00210BF9"/>
    <w:rsid w:val="00212C7C"/>
    <w:rsid w:val="00295A5B"/>
    <w:rsid w:val="00354D2E"/>
    <w:rsid w:val="003937BA"/>
    <w:rsid w:val="003D5E6B"/>
    <w:rsid w:val="00473CAD"/>
    <w:rsid w:val="00475A9F"/>
    <w:rsid w:val="00485206"/>
    <w:rsid w:val="004A331D"/>
    <w:rsid w:val="004D2018"/>
    <w:rsid w:val="004E4C99"/>
    <w:rsid w:val="00542622"/>
    <w:rsid w:val="006055E0"/>
    <w:rsid w:val="00617376"/>
    <w:rsid w:val="00641483"/>
    <w:rsid w:val="00707149"/>
    <w:rsid w:val="0072462F"/>
    <w:rsid w:val="0073753C"/>
    <w:rsid w:val="007513B0"/>
    <w:rsid w:val="007555D3"/>
    <w:rsid w:val="007A6298"/>
    <w:rsid w:val="007C13B7"/>
    <w:rsid w:val="007C4FB6"/>
    <w:rsid w:val="007D5AEF"/>
    <w:rsid w:val="007D6FA3"/>
    <w:rsid w:val="0082047B"/>
    <w:rsid w:val="0087763F"/>
    <w:rsid w:val="008946FA"/>
    <w:rsid w:val="00906AFC"/>
    <w:rsid w:val="00924FE8"/>
    <w:rsid w:val="00997C5A"/>
    <w:rsid w:val="009A7786"/>
    <w:rsid w:val="009B4556"/>
    <w:rsid w:val="009D107A"/>
    <w:rsid w:val="00A15FB0"/>
    <w:rsid w:val="00A552BC"/>
    <w:rsid w:val="00AC455A"/>
    <w:rsid w:val="00AE29B2"/>
    <w:rsid w:val="00B3148E"/>
    <w:rsid w:val="00B3470A"/>
    <w:rsid w:val="00B60EE5"/>
    <w:rsid w:val="00B8769D"/>
    <w:rsid w:val="00BA5EA1"/>
    <w:rsid w:val="00BB0EE9"/>
    <w:rsid w:val="00BF48D1"/>
    <w:rsid w:val="00C13183"/>
    <w:rsid w:val="00D43BD7"/>
    <w:rsid w:val="00DC098C"/>
    <w:rsid w:val="00DF1C66"/>
    <w:rsid w:val="00E00BBB"/>
    <w:rsid w:val="00E339EE"/>
    <w:rsid w:val="00E41A2C"/>
    <w:rsid w:val="00EF4B3B"/>
    <w:rsid w:val="00F16B1A"/>
    <w:rsid w:val="00FC48AD"/>
    <w:rsid w:val="00FE0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331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331D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Siln">
    <w:name w:val="Strong"/>
    <w:qFormat/>
    <w:rsid w:val="0072462F"/>
    <w:rPr>
      <w:b/>
      <w:bCs/>
    </w:rPr>
  </w:style>
  <w:style w:type="table" w:styleId="Mkatabulky">
    <w:name w:val="Table Grid"/>
    <w:basedOn w:val="Normlntabulka"/>
    <w:uiPriority w:val="59"/>
    <w:rsid w:val="009B4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1678</Words>
  <Characters>9902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Záboří</dc:creator>
  <cp:lastModifiedBy>Obec Záboří</cp:lastModifiedBy>
  <cp:revision>18</cp:revision>
  <dcterms:created xsi:type="dcterms:W3CDTF">2022-05-27T06:49:00Z</dcterms:created>
  <dcterms:modified xsi:type="dcterms:W3CDTF">2022-11-09T09:55:00Z</dcterms:modified>
</cp:coreProperties>
</file>